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2" w:lineRule="exact"/>
        <w:jc w:val="center"/>
        <w:rPr>
          <w:rFonts w:hint="eastAsia"/>
          <w:b/>
          <w:bCs/>
          <w:sz w:val="28"/>
          <w:szCs w:val="18"/>
        </w:rPr>
      </w:pPr>
      <w:bookmarkStart w:id="0" w:name="_GoBack"/>
      <w:bookmarkEnd w:id="0"/>
      <w:r>
        <w:rPr>
          <w:rFonts w:hint="eastAsia" w:ascii="方正小标宋简体" w:hAnsi="方正小标宋简体" w:eastAsia="方正小标宋简体" w:cs="方正小标宋简体"/>
          <w:sz w:val="36"/>
          <w:szCs w:val="21"/>
        </w:rPr>
        <w:t>开平市中心医院项目报名表</w:t>
      </w:r>
    </w:p>
    <w:p>
      <w:pPr>
        <w:jc w:val="center"/>
        <w:rPr>
          <w:rFonts w:hint="eastAsia"/>
          <w:b/>
          <w:bCs/>
          <w:sz w:val="28"/>
          <w:szCs w:val="18"/>
        </w:rPr>
      </w:pPr>
    </w:p>
    <w:p>
      <w:pPr>
        <w:rPr>
          <w:rFonts w:hint="eastAsia"/>
          <w:sz w:val="28"/>
          <w:szCs w:val="18"/>
        </w:rPr>
      </w:pPr>
      <w:r>
        <w:rPr>
          <w:rFonts w:hint="eastAsia"/>
          <w:b/>
          <w:bCs/>
          <w:sz w:val="28"/>
          <w:szCs w:val="18"/>
        </w:rPr>
        <w:t xml:space="preserve">                                   日期：</w:t>
      </w:r>
      <w:r>
        <w:rPr>
          <w:rFonts w:hint="eastAsia"/>
          <w:sz w:val="28"/>
          <w:szCs w:val="18"/>
        </w:rPr>
        <w:t>2024年    月    日</w:t>
      </w:r>
    </w:p>
    <w:tbl>
      <w:tblPr>
        <w:tblStyle w:val="6"/>
        <w:tblW w:w="1080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37"/>
        <w:gridCol w:w="1485"/>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3622"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项目名称</w:t>
            </w:r>
          </w:p>
        </w:tc>
        <w:tc>
          <w:tcPr>
            <w:tcW w:w="7178" w:type="dxa"/>
            <w:gridSpan w:val="2"/>
            <w:noWrap w:val="0"/>
            <w:vAlign w:val="center"/>
          </w:tcPr>
          <w:p>
            <w:pPr>
              <w:pStyle w:val="2"/>
              <w:shd w:val="clear" w:color="auto" w:fill="FFFFFF"/>
              <w:spacing w:before="0" w:beforeAutospacing="0" w:after="0" w:afterAutospacing="0"/>
              <w:jc w:val="center"/>
              <w:rPr>
                <w:rFonts w:hint="eastAsia" w:cs="黑体"/>
                <w:b w:val="0"/>
                <w:sz w:val="24"/>
                <w:szCs w:val="24"/>
              </w:rPr>
            </w:pPr>
            <w:r>
              <w:rPr>
                <w:rFonts w:hint="eastAsia"/>
                <w:b w:val="0"/>
                <w:sz w:val="24"/>
                <w:szCs w:val="24"/>
              </w:rPr>
              <w:t>关于公开征集遴选</w:t>
            </w:r>
            <w:r>
              <w:rPr>
                <w:rFonts w:hint="eastAsia" w:cs="黑体"/>
                <w:b w:val="0"/>
                <w:sz w:val="24"/>
                <w:szCs w:val="24"/>
              </w:rPr>
              <w:t>开平市中心医院</w:t>
            </w:r>
            <w:r>
              <w:rPr>
                <w:rFonts w:hint="eastAsia" w:cs="黑体"/>
                <w:b w:val="0"/>
                <w:bCs w:val="0"/>
                <w:sz w:val="24"/>
                <w:szCs w:val="24"/>
              </w:rPr>
              <w:t>污水处理站除臭系统采购</w:t>
            </w:r>
            <w:r>
              <w:rPr>
                <w:rFonts w:hint="eastAsia" w:cs="黑体"/>
                <w:b w:val="0"/>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3622"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报名单位全称</w:t>
            </w:r>
          </w:p>
        </w:tc>
        <w:tc>
          <w:tcPr>
            <w:tcW w:w="7178" w:type="dxa"/>
            <w:gridSpan w:val="2"/>
            <w:noWrap w:val="0"/>
            <w:vAlign w:val="center"/>
          </w:tcPr>
          <w:p>
            <w:pPr>
              <w:jc w:val="center"/>
              <w:rPr>
                <w:sz w:val="24"/>
                <w:szCs w:val="18"/>
              </w:rPr>
            </w:pPr>
            <w:r>
              <w:rPr>
                <w:rFonts w:hint="eastAsia" w:ascii="华文彩云" w:hAnsi="华文彩云" w:eastAsia="华文彩云" w:cs="华文彩云"/>
                <w:b/>
                <w:bCs/>
                <w:sz w:val="24"/>
                <w:szCs w:val="18"/>
              </w:rPr>
              <w:t>必填</w:t>
            </w:r>
            <w:r>
              <w:rPr>
                <w:rFonts w:hint="eastAsia" w:ascii="幼圆" w:hAnsi="幼圆" w:eastAsia="幼圆" w:cs="幼圆"/>
                <w:b/>
                <w:bCs/>
                <w:sz w:val="24"/>
                <w:szCs w:val="18"/>
                <w:highlight w:val="yellow"/>
              </w:rPr>
              <w:fldChar w:fldCharType="begin"/>
            </w:r>
            <w:r>
              <w:rPr>
                <w:rFonts w:hint="eastAsia" w:ascii="幼圆" w:hAnsi="幼圆" w:eastAsia="幼圆" w:cs="幼圆"/>
                <w:b/>
                <w:bCs/>
                <w:sz w:val="24"/>
                <w:szCs w:val="18"/>
                <w:highlight w:val="yellow"/>
              </w:rPr>
              <w:instrText xml:space="preserve"> HYPERLINK "mailto:电子版请提前发至zhengyizhaobiao@163.com" </w:instrText>
            </w:r>
            <w:r>
              <w:rPr>
                <w:rFonts w:hint="eastAsia" w:ascii="幼圆" w:hAnsi="幼圆" w:eastAsia="幼圆" w:cs="幼圆"/>
                <w:b/>
                <w:bCs/>
                <w:sz w:val="24"/>
                <w:szCs w:val="18"/>
                <w:highlight w:val="yellow"/>
              </w:rPr>
              <w:fldChar w:fldCharType="separate"/>
            </w:r>
            <w:r>
              <w:rPr>
                <w:rFonts w:hint="eastAsia" w:ascii="幼圆" w:hAnsi="幼圆" w:eastAsia="幼圆" w:cs="幼圆"/>
                <w:b/>
                <w:bCs/>
                <w:sz w:val="24"/>
                <w:szCs w:val="18"/>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3622"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法定代表人</w:t>
            </w:r>
          </w:p>
        </w:tc>
        <w:tc>
          <w:tcPr>
            <w:tcW w:w="7178" w:type="dxa"/>
            <w:gridSpan w:val="2"/>
            <w:noWrap w:val="0"/>
            <w:vAlign w:val="center"/>
          </w:tcPr>
          <w:p>
            <w:pPr>
              <w:jc w:val="center"/>
              <w:rPr>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1785" w:type="dxa"/>
            <w:vMerge w:val="restart"/>
            <w:noWrap w:val="0"/>
            <w:vAlign w:val="center"/>
          </w:tcPr>
          <w:p>
            <w:pPr>
              <w:jc w:val="center"/>
              <w:rPr>
                <w:rFonts w:hint="eastAsia" w:ascii="宋体" w:hAnsi="宋体" w:cs="宋体"/>
                <w:sz w:val="24"/>
                <w:szCs w:val="18"/>
              </w:rPr>
            </w:pPr>
          </w:p>
          <w:p>
            <w:pPr>
              <w:jc w:val="center"/>
              <w:rPr>
                <w:rFonts w:hint="eastAsia" w:ascii="宋体" w:hAnsi="宋体" w:cs="宋体"/>
                <w:sz w:val="24"/>
                <w:szCs w:val="18"/>
              </w:rPr>
            </w:pPr>
            <w:r>
              <w:rPr>
                <w:rFonts w:hint="eastAsia" w:ascii="宋体" w:hAnsi="宋体" w:cs="宋体"/>
                <w:sz w:val="24"/>
                <w:szCs w:val="18"/>
              </w:rPr>
              <w:t>联系人</w:t>
            </w:r>
          </w:p>
          <w:p>
            <w:pPr>
              <w:jc w:val="center"/>
              <w:rPr>
                <w:rFonts w:hint="eastAsia" w:ascii="宋体" w:hAnsi="宋体" w:cs="宋体"/>
                <w:sz w:val="24"/>
                <w:szCs w:val="18"/>
              </w:rPr>
            </w:pPr>
          </w:p>
        </w:tc>
        <w:tc>
          <w:tcPr>
            <w:tcW w:w="1837" w:type="dxa"/>
            <w:vMerge w:val="restart"/>
            <w:noWrap w:val="0"/>
            <w:vAlign w:val="center"/>
          </w:tcPr>
          <w:p>
            <w:pPr>
              <w:jc w:val="center"/>
              <w:rPr>
                <w:rFonts w:hint="eastAsia" w:ascii="宋体" w:hAnsi="宋体" w:cs="宋体"/>
                <w:sz w:val="24"/>
                <w:szCs w:val="18"/>
              </w:rPr>
            </w:pPr>
            <w:r>
              <w:rPr>
                <w:rFonts w:hint="eastAsia" w:ascii="华文彩云" w:hAnsi="华文彩云" w:eastAsia="华文彩云" w:cs="华文彩云"/>
                <w:b/>
                <w:bCs/>
                <w:sz w:val="24"/>
                <w:szCs w:val="18"/>
              </w:rPr>
              <w:t>必填</w:t>
            </w:r>
          </w:p>
        </w:tc>
        <w:tc>
          <w:tcPr>
            <w:tcW w:w="1485" w:type="dxa"/>
            <w:noWrap w:val="0"/>
            <w:vAlign w:val="center"/>
          </w:tcPr>
          <w:p>
            <w:pPr>
              <w:jc w:val="center"/>
              <w:rPr>
                <w:rFonts w:hint="eastAsia" w:ascii="宋体" w:hAnsi="宋体" w:cs="宋体"/>
                <w:sz w:val="24"/>
                <w:szCs w:val="18"/>
              </w:rPr>
            </w:pPr>
            <w:r>
              <w:rPr>
                <w:rFonts w:hint="eastAsia" w:ascii="宋体" w:hAnsi="宋体" w:cs="宋体"/>
                <w:sz w:val="24"/>
                <w:szCs w:val="18"/>
              </w:rPr>
              <w:t>手机</w:t>
            </w:r>
          </w:p>
        </w:tc>
        <w:tc>
          <w:tcPr>
            <w:tcW w:w="5693" w:type="dxa"/>
            <w:noWrap w:val="0"/>
            <w:vAlign w:val="center"/>
          </w:tcPr>
          <w:p>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1785" w:type="dxa"/>
            <w:vMerge w:val="continue"/>
            <w:noWrap w:val="0"/>
            <w:vAlign w:val="center"/>
          </w:tcPr>
          <w:p>
            <w:pPr>
              <w:jc w:val="center"/>
              <w:rPr>
                <w:rFonts w:hint="eastAsia" w:ascii="宋体" w:hAnsi="宋体" w:cs="宋体"/>
                <w:sz w:val="24"/>
                <w:szCs w:val="18"/>
              </w:rPr>
            </w:pPr>
          </w:p>
        </w:tc>
        <w:tc>
          <w:tcPr>
            <w:tcW w:w="1837" w:type="dxa"/>
            <w:vMerge w:val="continue"/>
            <w:noWrap w:val="0"/>
            <w:vAlign w:val="center"/>
          </w:tcPr>
          <w:p>
            <w:pPr>
              <w:jc w:val="center"/>
              <w:rPr>
                <w:rFonts w:hint="eastAsia" w:ascii="宋体" w:hAnsi="宋体" w:cs="宋体"/>
                <w:sz w:val="24"/>
                <w:szCs w:val="18"/>
              </w:rPr>
            </w:pPr>
          </w:p>
        </w:tc>
        <w:tc>
          <w:tcPr>
            <w:tcW w:w="1485" w:type="dxa"/>
            <w:noWrap w:val="0"/>
            <w:vAlign w:val="center"/>
          </w:tcPr>
          <w:p>
            <w:pPr>
              <w:jc w:val="center"/>
              <w:rPr>
                <w:rFonts w:hint="eastAsia" w:ascii="宋体" w:hAnsi="宋体" w:cs="宋体"/>
                <w:sz w:val="24"/>
                <w:szCs w:val="18"/>
              </w:rPr>
            </w:pPr>
            <w:r>
              <w:rPr>
                <w:rFonts w:hint="eastAsia" w:ascii="宋体" w:hAnsi="宋体" w:cs="宋体"/>
                <w:sz w:val="24"/>
                <w:szCs w:val="18"/>
              </w:rPr>
              <w:t>固定电话</w:t>
            </w:r>
          </w:p>
        </w:tc>
        <w:tc>
          <w:tcPr>
            <w:tcW w:w="5693" w:type="dxa"/>
            <w:noWrap w:val="0"/>
            <w:vAlign w:val="center"/>
          </w:tcPr>
          <w:p>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2" w:hRule="atLeast"/>
        </w:trPr>
        <w:tc>
          <w:tcPr>
            <w:tcW w:w="1785" w:type="dxa"/>
            <w:vMerge w:val="continue"/>
            <w:noWrap w:val="0"/>
            <w:vAlign w:val="center"/>
          </w:tcPr>
          <w:p>
            <w:pPr>
              <w:jc w:val="center"/>
              <w:rPr>
                <w:rFonts w:hint="eastAsia"/>
                <w:sz w:val="24"/>
                <w:szCs w:val="18"/>
              </w:rPr>
            </w:pPr>
          </w:p>
        </w:tc>
        <w:tc>
          <w:tcPr>
            <w:tcW w:w="1837" w:type="dxa"/>
            <w:vMerge w:val="continue"/>
            <w:noWrap w:val="0"/>
            <w:vAlign w:val="center"/>
          </w:tcPr>
          <w:p>
            <w:pPr>
              <w:jc w:val="center"/>
              <w:rPr>
                <w:sz w:val="24"/>
                <w:szCs w:val="18"/>
              </w:rPr>
            </w:pPr>
          </w:p>
        </w:tc>
        <w:tc>
          <w:tcPr>
            <w:tcW w:w="1485" w:type="dxa"/>
            <w:noWrap w:val="0"/>
            <w:vAlign w:val="center"/>
          </w:tcPr>
          <w:p>
            <w:pPr>
              <w:jc w:val="center"/>
              <w:rPr>
                <w:rFonts w:hint="eastAsia" w:ascii="宋体" w:hAnsi="宋体" w:cs="宋体"/>
                <w:sz w:val="24"/>
                <w:szCs w:val="18"/>
              </w:rPr>
            </w:pPr>
            <w:r>
              <w:rPr>
                <w:rFonts w:hint="eastAsia" w:ascii="宋体" w:hAnsi="宋体" w:cs="宋体"/>
                <w:sz w:val="24"/>
                <w:szCs w:val="18"/>
              </w:rPr>
              <w:t>传真</w:t>
            </w:r>
          </w:p>
        </w:tc>
        <w:tc>
          <w:tcPr>
            <w:tcW w:w="5693" w:type="dxa"/>
            <w:noWrap w:val="0"/>
            <w:vAlign w:val="center"/>
          </w:tcPr>
          <w:p>
            <w:pPr>
              <w:jc w:val="center"/>
              <w:rPr>
                <w:rFonts w:hint="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75" w:hRule="atLeast"/>
        </w:trPr>
        <w:tc>
          <w:tcPr>
            <w:tcW w:w="3622" w:type="dxa"/>
            <w:gridSpan w:val="2"/>
            <w:noWrap w:val="0"/>
            <w:vAlign w:val="center"/>
          </w:tcPr>
          <w:p>
            <w:pPr>
              <w:rPr>
                <w:rFonts w:hint="eastAsia"/>
                <w:sz w:val="24"/>
                <w:szCs w:val="18"/>
              </w:rPr>
            </w:pPr>
            <w:r>
              <w:rPr>
                <w:rFonts w:hint="eastAsia"/>
                <w:sz w:val="24"/>
                <w:szCs w:val="18"/>
              </w:rPr>
              <w:t>电子邮箱：</w:t>
            </w:r>
          </w:p>
        </w:tc>
        <w:tc>
          <w:tcPr>
            <w:tcW w:w="7178" w:type="dxa"/>
            <w:gridSpan w:val="2"/>
            <w:noWrap w:val="0"/>
            <w:vAlign w:val="center"/>
          </w:tcPr>
          <w:p>
            <w:pPr>
              <w:rPr>
                <w:rFonts w:hint="eastAsia"/>
                <w:sz w:val="24"/>
                <w:szCs w:val="18"/>
              </w:rPr>
            </w:pPr>
            <w:r>
              <w:rPr>
                <w:rFonts w:hint="eastAsia"/>
                <w:sz w:val="24"/>
                <w:szCs w:val="18"/>
              </w:rPr>
              <w:t xml:space="preserve">公司详细地址：             </w:t>
            </w:r>
            <w:r>
              <w:rPr>
                <w:rFonts w:hint="eastAsia" w:ascii="华文彩云" w:hAnsi="华文彩云" w:eastAsia="华文彩云" w:cs="华文彩云"/>
                <w:b/>
                <w:bCs/>
                <w:sz w:val="24"/>
                <w:szCs w:val="18"/>
              </w:rPr>
              <w:t>必填</w:t>
            </w:r>
          </w:p>
        </w:tc>
      </w:tr>
    </w:tbl>
    <w:p>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0288" behindDoc="0" locked="0" layoutInCell="1" allowOverlap="1">
                <wp:simplePos x="0" y="0"/>
                <wp:positionH relativeFrom="column">
                  <wp:posOffset>2613660</wp:posOffset>
                </wp:positionH>
                <wp:positionV relativeFrom="paragraph">
                  <wp:posOffset>16510</wp:posOffset>
                </wp:positionV>
                <wp:extent cx="3444240" cy="3740785"/>
                <wp:effectExtent l="0" t="0" r="10160" b="18415"/>
                <wp:wrapNone/>
                <wp:docPr id="2" name="文本框 3"/>
                <wp:cNvGraphicFramePr/>
                <a:graphic xmlns:a="http://schemas.openxmlformats.org/drawingml/2006/main">
                  <a:graphicData uri="http://schemas.microsoft.com/office/word/2010/wordprocessingShape">
                    <wps:wsp>
                      <wps:cNvSpPr txBox="1"/>
                      <wps:spPr>
                        <a:xfrm>
                          <a:off x="0" y="0"/>
                          <a:ext cx="3444240" cy="3740785"/>
                        </a:xfrm>
                        <a:prstGeom prst="rect">
                          <a:avLst/>
                        </a:prstGeom>
                        <a:gradFill rotWithShape="0">
                          <a:gsLst>
                            <a:gs pos="0">
                              <a:srgbClr val="FFFFFF"/>
                            </a:gs>
                            <a:gs pos="100000">
                              <a:srgbClr val="FFFFFF"/>
                            </a:gs>
                          </a:gsLst>
                          <a:lin ang="0"/>
                          <a:tileRect/>
                        </a:gradFill>
                        <a:ln w="15875">
                          <a:noFill/>
                        </a:ln>
                      </wps:spPr>
                      <wps:txbx>
                        <w:txbxContent>
                          <w:p>
                            <w:pPr>
                              <w:spacing w:line="400" w:lineRule="exact"/>
                              <w:jc w:val="lef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二、视为失信人的情况：</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2.其他视为失信人的情况：</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（1）无故不参与响应或未按时响应的三次及以上；</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（2）撤销遴选响应未在遴选响应截止前24小时内以书面形式通知遴选人三次及以上的；</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（3）遴选响应文件出现严重错误给遴选工作带来影响三次及以上的。</w:t>
                            </w: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32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仿宋_GB2312" w:hAnsi="仿宋_GB2312" w:eastAsia="仿宋_GB2312"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wps:txbx>
                      <wps:bodyPr wrap="square" upright="1"/>
                    </wps:wsp>
                  </a:graphicData>
                </a:graphic>
              </wp:anchor>
            </w:drawing>
          </mc:Choice>
          <mc:Fallback>
            <w:pict>
              <v:shape id="文本框 3" o:spid="_x0000_s1026" o:spt="202" type="#_x0000_t202" style="position:absolute;left:0pt;margin-left:205.8pt;margin-top:1.3pt;height:294.55pt;width:271.2pt;z-index:251660288;mso-width-relative:page;mso-height-relative:page;" fillcolor="#FFFFFF" filled="t" stroked="f" coordsize="21600,21600" o:gfxdata="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HkCTT7a&#10;AAAACQEAAA8AAAAAAAAAAQAgAAAAOAAAAGRycy9kb3ducmV2LnhtbFBLAQIUABQAAAAIAIdO4kAp&#10;ON2RCAIAABcEAAAOAAAAAAAAAAEAIAAAAD8BAABkcnMvZTJvRG9jLnhtbFBLBQYAAAAABgAGAFkB&#10;AAC5BQAAAAA=&#10;">
                <v:fill type="gradient" on="t" color2="#FFFFFF" angle="90" focus="100%" focussize="0f,0f" focusposition="0f,0f">
                  <o:fill type="gradientUnscaled" v:ext="backwardCompatible"/>
                </v:fill>
                <v:stroke on="f" weight="1.25pt"/>
                <v:imagedata o:title=""/>
                <o:lock v:ext="edit" aspectratio="f"/>
                <v:textbox>
                  <w:txbxContent>
                    <w:p>
                      <w:pPr>
                        <w:spacing w:line="400" w:lineRule="exact"/>
                        <w:jc w:val="lef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二、视为失信人的情况：</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2.其他视为失信人的情况：</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（1）无故不参与响应或未按时响应的三次及以上；</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（2）撤销遴选响应未在遴选响应截止前24小时内以书面形式通知遴选人三次及以上的；</w:t>
                      </w:r>
                    </w:p>
                    <w:p>
                      <w:pPr>
                        <w:spacing w:line="28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（3）遴选响应文件出现严重错误给遴选工作带来影响三次及以上的。</w:t>
                      </w: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32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仿宋_GB2312" w:hAnsi="仿宋_GB2312" w:eastAsia="仿宋_GB2312"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16510</wp:posOffset>
                </wp:positionV>
                <wp:extent cx="3495040" cy="5408930"/>
                <wp:effectExtent l="0" t="0" r="10160" b="1270"/>
                <wp:wrapNone/>
                <wp:docPr id="1" name="文本框 2"/>
                <wp:cNvGraphicFramePr/>
                <a:graphic xmlns:a="http://schemas.openxmlformats.org/drawingml/2006/main">
                  <a:graphicData uri="http://schemas.microsoft.com/office/word/2010/wordprocessingShape">
                    <wps:wsp>
                      <wps:cNvSpPr txBox="1"/>
                      <wps:spPr>
                        <a:xfrm>
                          <a:off x="0" y="0"/>
                          <a:ext cx="3495040" cy="5408930"/>
                        </a:xfrm>
                        <a:prstGeom prst="rect">
                          <a:avLst/>
                        </a:prstGeom>
                        <a:gradFill rotWithShape="0">
                          <a:gsLst>
                            <a:gs pos="0">
                              <a:srgbClr val="FFFFFF"/>
                            </a:gs>
                            <a:gs pos="100000">
                              <a:srgbClr val="FFFFFF"/>
                            </a:gs>
                          </a:gsLst>
                          <a:lin ang="0"/>
                          <a:tileRect/>
                        </a:gradFill>
                        <a:ln w="15875">
                          <a:noFill/>
                        </a:ln>
                      </wps:spPr>
                      <wps:txbx>
                        <w:txbxContent>
                          <w:p>
                            <w:pPr>
                              <w:numPr>
                                <w:ilvl w:val="0"/>
                                <w:numId w:val="1"/>
                              </w:numPr>
                              <w:spacing w:line="300" w:lineRule="exact"/>
                              <w:jc w:val="lef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报名须提供资料：</w:t>
                            </w:r>
                          </w:p>
                          <w:p>
                            <w:pPr>
                              <w:spacing w:line="300" w:lineRule="exact"/>
                              <w:jc w:val="left"/>
                              <w:rPr>
                                <w:rFonts w:hint="eastAsia" w:ascii="仿宋_GB2312" w:hAnsi="仿宋_GB2312" w:eastAsia="仿宋_GB2312" w:cs="仿宋_GB2312"/>
                                <w:b/>
                                <w:bCs/>
                                <w:sz w:val="22"/>
                                <w:szCs w:val="21"/>
                              </w:rPr>
                            </w:pPr>
                            <w:r>
                              <w:rPr>
                                <w:rFonts w:hint="eastAsia" w:ascii="仿宋_GB2312" w:hAnsi="仿宋_GB2312" w:eastAsia="仿宋_GB2312" w:cs="仿宋_GB2312"/>
                                <w:sz w:val="22"/>
                                <w:szCs w:val="21"/>
                              </w:rPr>
                              <w:t>1.开平市中心医院项目报名表（纸质版签字）；</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2.法人身份证明文件或法人授权委托书（见附件2遴选响应文件格式5和格式4）；</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3.报名单位的营业执照、组织机构代码证、税务登记证（或三证合一的营业执照）；</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3.报名有效期内报名单位“信用中国网</w:t>
                            </w:r>
                            <w:r>
                              <w:rPr>
                                <w:rFonts w:hint="eastAsia" w:ascii="仿宋_GB2312" w:hAnsi="仿宋_GB2312" w:eastAsia="仿宋_GB2312" w:cs="仿宋_GB2312"/>
                                <w:sz w:val="22"/>
                                <w:szCs w:val="22"/>
                              </w:rPr>
                              <w:t>站”</w:t>
                            </w:r>
                            <w:r>
                              <w:rPr>
                                <w:rFonts w:hint="eastAsia"/>
                                <w:color w:val="0000FF"/>
                                <w:sz w:val="22"/>
                                <w:szCs w:val="22"/>
                              </w:rPr>
                              <w:t>【信用服务】菜单中</w:t>
                            </w:r>
                            <w:r>
                              <w:rPr>
                                <w:rFonts w:hint="eastAsia" w:ascii="仿宋_GB2312" w:hAnsi="仿宋_GB2312" w:eastAsia="仿宋_GB2312" w:cs="仿宋_GB2312"/>
                                <w:sz w:val="22"/>
                                <w:szCs w:val="22"/>
                              </w:rPr>
                              <w:t>失信被执行人、重大税收违法案件当事人名单</w:t>
                            </w:r>
                            <w:r>
                              <w:rPr>
                                <w:rFonts w:hint="eastAsia"/>
                                <w:color w:val="0000FF"/>
                                <w:sz w:val="22"/>
                                <w:szCs w:val="22"/>
                              </w:rPr>
                              <w:t>（查询结果右击鼠标选择“打印”）</w:t>
                            </w:r>
                            <w:r>
                              <w:rPr>
                                <w:rFonts w:hint="eastAsia" w:ascii="仿宋_GB2312" w:hAnsi="仿宋_GB2312" w:eastAsia="仿宋_GB2312" w:cs="仿宋_GB2312"/>
                                <w:sz w:val="22"/>
                                <w:szCs w:val="21"/>
                              </w:rPr>
                              <w:t>及“国家企业信用信息公示系统”、“中国政府采购网”政府采购严重违法失信行为记录名单查询页（同时查询法定代表人和公司，并显示查询时间）；</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4.2企业近半年任意三个月缴纳税收证明、企业近半年任意三个月社会保障资金证明；</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5.近三年内参加招投标活动在经营活动中没有重大违法违纪记录的信誉良好承诺函（带单位公章及法定代表人签字或盖章，见附件2遴选响应文件格式14）；</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6.遴选响应承诺函（带单位公章及法定代表人签字或盖章，见附件2遴选响应文件格式8）。</w:t>
                            </w:r>
                          </w:p>
                          <w:p/>
                        </w:txbxContent>
                      </wps:txbx>
                      <wps:bodyPr wrap="square" upright="1"/>
                    </wps:wsp>
                  </a:graphicData>
                </a:graphic>
              </wp:anchor>
            </w:drawing>
          </mc:Choice>
          <mc:Fallback>
            <w:pict>
              <v:shape id="文本框 2" o:spid="_x0000_s1026" o:spt="202" type="#_x0000_t202" style="position:absolute;left:0pt;margin-left:-69.4pt;margin-top:1.3pt;height:425.9pt;width:275.2pt;z-index:251659264;mso-width-relative:page;mso-height-relative:page;" fillcolor="#FFFFFF" filled="t" stroked="f" coordsize="21600,21600" o:gfxdata="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0z0hXb&#10;AAAACgEAAA8AAAAAAAAAAQAgAAAAOAAAAGRycy9kb3ducmV2LnhtbFBLAQIUABQAAAAIAIdO4kAq&#10;odCoBwIAABcEAAAOAAAAAAAAAAEAIAAAAEABAABkcnMvZTJvRG9jLnhtbFBLBQYAAAAABgAGAFkB&#10;AAC5BQAAAAA=&#10;">
                <v:fill type="gradient" on="t" color2="#FFFFFF" angle="90" focus="100%" focussize="0f,0f" focusposition="0f,0f">
                  <o:fill type="gradientUnscaled" v:ext="backwardCompatible"/>
                </v:fill>
                <v:stroke on="f" weight="1.25pt"/>
                <v:imagedata o:title=""/>
                <o:lock v:ext="edit" aspectratio="f"/>
                <v:textbox>
                  <w:txbxContent>
                    <w:p>
                      <w:pPr>
                        <w:numPr>
                          <w:ilvl w:val="0"/>
                          <w:numId w:val="1"/>
                        </w:numPr>
                        <w:spacing w:line="300" w:lineRule="exact"/>
                        <w:jc w:val="lef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报名须提供资料：</w:t>
                      </w:r>
                    </w:p>
                    <w:p>
                      <w:pPr>
                        <w:spacing w:line="300" w:lineRule="exact"/>
                        <w:jc w:val="left"/>
                        <w:rPr>
                          <w:rFonts w:hint="eastAsia" w:ascii="仿宋_GB2312" w:hAnsi="仿宋_GB2312" w:eastAsia="仿宋_GB2312" w:cs="仿宋_GB2312"/>
                          <w:b/>
                          <w:bCs/>
                          <w:sz w:val="22"/>
                          <w:szCs w:val="21"/>
                        </w:rPr>
                      </w:pPr>
                      <w:r>
                        <w:rPr>
                          <w:rFonts w:hint="eastAsia" w:ascii="仿宋_GB2312" w:hAnsi="仿宋_GB2312" w:eastAsia="仿宋_GB2312" w:cs="仿宋_GB2312"/>
                          <w:sz w:val="22"/>
                          <w:szCs w:val="21"/>
                        </w:rPr>
                        <w:t>1.开平市中心医院项目报名表（纸质版签字）；</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2.法人身份证明文件或法人授权委托书（见附件2遴选响应文件格式5和格式4）；</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3.报名单位的营业执照、组织机构代码证、税务登记证（或三证合一的营业执照）；</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3.报名有效期内报名单位“信用中国网</w:t>
                      </w:r>
                      <w:r>
                        <w:rPr>
                          <w:rFonts w:hint="eastAsia" w:ascii="仿宋_GB2312" w:hAnsi="仿宋_GB2312" w:eastAsia="仿宋_GB2312" w:cs="仿宋_GB2312"/>
                          <w:sz w:val="22"/>
                          <w:szCs w:val="22"/>
                        </w:rPr>
                        <w:t>站”</w:t>
                      </w:r>
                      <w:r>
                        <w:rPr>
                          <w:rFonts w:hint="eastAsia"/>
                          <w:color w:val="0000FF"/>
                          <w:sz w:val="22"/>
                          <w:szCs w:val="22"/>
                        </w:rPr>
                        <w:t>【信用服务】菜单中</w:t>
                      </w:r>
                      <w:r>
                        <w:rPr>
                          <w:rFonts w:hint="eastAsia" w:ascii="仿宋_GB2312" w:hAnsi="仿宋_GB2312" w:eastAsia="仿宋_GB2312" w:cs="仿宋_GB2312"/>
                          <w:sz w:val="22"/>
                          <w:szCs w:val="22"/>
                        </w:rPr>
                        <w:t>失信被执行人、重大税收违法案件当事人名单</w:t>
                      </w:r>
                      <w:r>
                        <w:rPr>
                          <w:rFonts w:hint="eastAsia"/>
                          <w:color w:val="0000FF"/>
                          <w:sz w:val="22"/>
                          <w:szCs w:val="22"/>
                        </w:rPr>
                        <w:t>（查询结果右击鼠标选择“打印”）</w:t>
                      </w:r>
                      <w:r>
                        <w:rPr>
                          <w:rFonts w:hint="eastAsia" w:ascii="仿宋_GB2312" w:hAnsi="仿宋_GB2312" w:eastAsia="仿宋_GB2312" w:cs="仿宋_GB2312"/>
                          <w:sz w:val="22"/>
                          <w:szCs w:val="21"/>
                        </w:rPr>
                        <w:t>及“国家企业信用信息公示系统”、“中国政府采购网”政府采购严重违法失信行为记录名单查询页（同时查询法定代表人和公司，并显示查询时间）；</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4.2企业近半年任意三个月缴纳税收证明、企业近半年任意三个月社会保障资金证明；</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5.近三年内参加招投标活动在经营活动中没有重大违法违纪记录的信誉良好承诺函（带单位公章及法定代表人签字或盖章，见附件2遴选响应文件格式14）；</w:t>
                      </w:r>
                    </w:p>
                    <w:p>
                      <w:pPr>
                        <w:spacing w:line="30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6.遴选响应承诺函（带单位公章及法定代表人签字或盖章，见附件2遴选响应文件格式8）。</w:t>
                      </w:r>
                    </w:p>
                    <w:p/>
                  </w:txbxContent>
                </v:textbox>
              </v:shape>
            </w:pict>
          </mc:Fallback>
        </mc:AlternateContent>
      </w: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360" w:lineRule="exact"/>
        <w:jc w:val="left"/>
        <w:rPr>
          <w:rFonts w:hint="eastAsia" w:ascii="仿宋_GB2312" w:hAnsi="仿宋_GB2312" w:eastAsia="仿宋_GB2312" w:cs="仿宋_GB2312"/>
          <w:b/>
          <w:bCs/>
          <w:sz w:val="28"/>
          <w:szCs w:val="24"/>
          <w:highlight w:val="yellow"/>
        </w:rPr>
      </w:pPr>
      <w:r>
        <w:rPr>
          <w:sz w:val="28"/>
        </w:rPr>
        <mc:AlternateContent>
          <mc:Choice Requires="wps">
            <w:drawing>
              <wp:anchor distT="0" distB="0" distL="114300" distR="114300" simplePos="0" relativeHeight="251661312" behindDoc="0" locked="0" layoutInCell="1" allowOverlap="1">
                <wp:simplePos x="0" y="0"/>
                <wp:positionH relativeFrom="column">
                  <wp:posOffset>2613660</wp:posOffset>
                </wp:positionH>
                <wp:positionV relativeFrom="paragraph">
                  <wp:posOffset>116840</wp:posOffset>
                </wp:positionV>
                <wp:extent cx="3610610" cy="1607185"/>
                <wp:effectExtent l="8255" t="7620" r="13335" b="10795"/>
                <wp:wrapNone/>
                <wp:docPr id="3" name="文本框 6"/>
                <wp:cNvGraphicFramePr/>
                <a:graphic xmlns:a="http://schemas.openxmlformats.org/drawingml/2006/main">
                  <a:graphicData uri="http://schemas.microsoft.com/office/word/2010/wordprocessingShape">
                    <wps:wsp>
                      <wps:cNvSpPr txBox="1"/>
                      <wps:spPr>
                        <a:xfrm>
                          <a:off x="0" y="0"/>
                          <a:ext cx="3610610" cy="160718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before="312" w:beforeLines="100"/>
                              <w:rPr>
                                <w:rFonts w:hint="eastAsia" w:ascii="仿宋_GB2312" w:hAnsi="仿宋_GB2312" w:eastAsia="仿宋_GB2312" w:cs="仿宋_GB2312"/>
                                <w:b/>
                                <w:bCs/>
                                <w:sz w:val="28"/>
                                <w:szCs w:val="24"/>
                                <w:u w:val="single"/>
                              </w:rPr>
                            </w:pPr>
                            <w:r>
                              <w:rPr>
                                <w:rFonts w:hint="eastAsia" w:ascii="仿宋_GB2312" w:hAnsi="仿宋_GB2312" w:eastAsia="仿宋_GB2312" w:cs="仿宋_GB2312"/>
                                <w:b/>
                                <w:bCs/>
                                <w:sz w:val="28"/>
                                <w:szCs w:val="24"/>
                              </w:rPr>
                              <w:t>授权代表人 签字 ：</w:t>
                            </w:r>
                            <w:r>
                              <w:rPr>
                                <w:rFonts w:hint="eastAsia" w:ascii="仿宋_GB2312" w:hAnsi="仿宋_GB2312" w:eastAsia="仿宋_GB2312" w:cs="仿宋_GB2312"/>
                                <w:b/>
                                <w:bCs/>
                                <w:sz w:val="28"/>
                                <w:szCs w:val="24"/>
                                <w:u w:val="single"/>
                              </w:rPr>
                              <w:t xml:space="preserve">                    </w:t>
                            </w:r>
                          </w:p>
                          <w:p>
                            <w:pPr>
                              <w:pStyle w:val="3"/>
                              <w:rPr>
                                <w:rFonts w:eastAsia="仿宋_GB2312"/>
                              </w:rPr>
                            </w:pPr>
                            <w:r>
                              <w:rPr>
                                <w:rFonts w:hint="eastAsia" w:ascii="仿宋_GB2312" w:hAnsi="仿宋_GB2312" w:eastAsia="仿宋_GB2312" w:cs="仿宋_GB2312"/>
                                <w:b/>
                                <w:bCs/>
                                <w:sz w:val="28"/>
                                <w:szCs w:val="24"/>
                              </w:rPr>
                              <w:t>遴选响应人 盖章：</w:t>
                            </w:r>
                            <w:r>
                              <w:rPr>
                                <w:rFonts w:hint="eastAsia" w:ascii="仿宋_GB2312" w:hAnsi="仿宋_GB2312" w:eastAsia="仿宋_GB2312" w:cs="仿宋_GB2312"/>
                                <w:b/>
                                <w:bCs/>
                                <w:sz w:val="28"/>
                                <w:szCs w:val="24"/>
                                <w:u w:val="single"/>
                              </w:rPr>
                              <w:t xml:space="preserve">                      </w:t>
                            </w:r>
                          </w:p>
                          <w:p>
                            <w:pPr>
                              <w:spacing w:before="312" w:beforeLines="100"/>
                            </w:pPr>
                            <w:r>
                              <w:rPr>
                                <w:rFonts w:hint="eastAsia" w:ascii="仿宋_GB2312" w:hAnsi="仿宋_GB2312" w:eastAsia="仿宋_GB2312" w:cs="仿宋_GB2312"/>
                                <w:b/>
                                <w:bCs/>
                                <w:sz w:val="28"/>
                                <w:szCs w:val="24"/>
                              </w:rPr>
                              <w:t>审核人</w:t>
                            </w:r>
                            <w:r>
                              <w:rPr>
                                <w:rFonts w:hint="eastAsia" w:ascii="仿宋_GB2312" w:hAnsi="仿宋_GB2312" w:eastAsia="仿宋_GB2312" w:cs="仿宋_GB2312"/>
                                <w:b/>
                                <w:bCs/>
                                <w:sz w:val="15"/>
                                <w:szCs w:val="13"/>
                              </w:rPr>
                              <w:t>（采购部）</w:t>
                            </w:r>
                            <w:r>
                              <w:rPr>
                                <w:rFonts w:hint="eastAsia" w:ascii="仿宋_GB2312" w:hAnsi="仿宋_GB2312" w:eastAsia="仿宋_GB2312" w:cs="仿宋_GB2312"/>
                                <w:b/>
                                <w:bCs/>
                                <w:sz w:val="28"/>
                                <w:szCs w:val="24"/>
                              </w:rPr>
                              <w:t>签字：</w:t>
                            </w:r>
                            <w:r>
                              <w:rPr>
                                <w:rFonts w:hint="eastAsia" w:ascii="仿宋_GB2312" w:hAnsi="仿宋_GB2312" w:eastAsia="仿宋_GB2312" w:cs="仿宋_GB2312"/>
                                <w:b/>
                                <w:bCs/>
                                <w:sz w:val="28"/>
                                <w:szCs w:val="24"/>
                                <w:u w:val="single"/>
                              </w:rPr>
                              <w:t xml:space="preserve">                    </w:t>
                            </w:r>
                          </w:p>
                          <w:p/>
                        </w:txbxContent>
                      </wps:txbx>
                      <wps:bodyPr wrap="square" upright="1"/>
                    </wps:wsp>
                  </a:graphicData>
                </a:graphic>
              </wp:anchor>
            </w:drawing>
          </mc:Choice>
          <mc:Fallback>
            <w:pict>
              <v:shape id="文本框 6" o:spid="_x0000_s1026" o:spt="202" type="#_x0000_t202" style="position:absolute;left:0pt;margin-left:205.8pt;margin-top:9.2pt;height:126.55pt;width:284.3pt;z-index:251661312;mso-width-relative:page;mso-height-relative:page;" fillcolor="#FFFFFF" filled="t" stroked="t" coordsize="21600,21600" o:gfxdata="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AQj63/aAAAACgEAAA8AAAAAAAAAAQAgAAAAOAAAAGRycy9kb3ducmV2LnhtbFBLAQIUABQA&#10;AAAIAIdO4kBvwYBVSgIAAM0EAAAOAAAAAAAAAAEAIAAAAD8BAABkcnMvZTJvRG9jLnhtbFBLBQYA&#10;AAAABgAGAFkBAAD7BQAAAAA=&#10;">
                <v:fill type="gradient" on="t" color2="#FFFFFF" angle="90" focus="100%" focussize="0f,0f" focusposition="0f,0f">
                  <o:fill type="gradientUnscaled" v:ext="backwardCompatible"/>
                </v:fill>
                <v:stroke weight="1.25pt" color="#FFFFFF" joinstyle="miter"/>
                <v:imagedata o:title=""/>
                <o:lock v:ext="edit" aspectratio="f"/>
                <v:textbox>
                  <w:txbxContent>
                    <w:p>
                      <w:pPr>
                        <w:spacing w:before="312" w:beforeLines="100"/>
                        <w:rPr>
                          <w:rFonts w:hint="eastAsia" w:ascii="仿宋_GB2312" w:hAnsi="仿宋_GB2312" w:eastAsia="仿宋_GB2312" w:cs="仿宋_GB2312"/>
                          <w:b/>
                          <w:bCs/>
                          <w:sz w:val="28"/>
                          <w:szCs w:val="24"/>
                          <w:u w:val="single"/>
                        </w:rPr>
                      </w:pPr>
                      <w:r>
                        <w:rPr>
                          <w:rFonts w:hint="eastAsia" w:ascii="仿宋_GB2312" w:hAnsi="仿宋_GB2312" w:eastAsia="仿宋_GB2312" w:cs="仿宋_GB2312"/>
                          <w:b/>
                          <w:bCs/>
                          <w:sz w:val="28"/>
                          <w:szCs w:val="24"/>
                        </w:rPr>
                        <w:t>授权代表人 签字 ：</w:t>
                      </w:r>
                      <w:r>
                        <w:rPr>
                          <w:rFonts w:hint="eastAsia" w:ascii="仿宋_GB2312" w:hAnsi="仿宋_GB2312" w:eastAsia="仿宋_GB2312" w:cs="仿宋_GB2312"/>
                          <w:b/>
                          <w:bCs/>
                          <w:sz w:val="28"/>
                          <w:szCs w:val="24"/>
                          <w:u w:val="single"/>
                        </w:rPr>
                        <w:t xml:space="preserve">                    </w:t>
                      </w:r>
                    </w:p>
                    <w:p>
                      <w:pPr>
                        <w:pStyle w:val="3"/>
                        <w:rPr>
                          <w:rFonts w:eastAsia="仿宋_GB2312"/>
                        </w:rPr>
                      </w:pPr>
                      <w:r>
                        <w:rPr>
                          <w:rFonts w:hint="eastAsia" w:ascii="仿宋_GB2312" w:hAnsi="仿宋_GB2312" w:eastAsia="仿宋_GB2312" w:cs="仿宋_GB2312"/>
                          <w:b/>
                          <w:bCs/>
                          <w:sz w:val="28"/>
                          <w:szCs w:val="24"/>
                        </w:rPr>
                        <w:t>遴选响应人 盖章：</w:t>
                      </w:r>
                      <w:r>
                        <w:rPr>
                          <w:rFonts w:hint="eastAsia" w:ascii="仿宋_GB2312" w:hAnsi="仿宋_GB2312" w:eastAsia="仿宋_GB2312" w:cs="仿宋_GB2312"/>
                          <w:b/>
                          <w:bCs/>
                          <w:sz w:val="28"/>
                          <w:szCs w:val="24"/>
                          <w:u w:val="single"/>
                        </w:rPr>
                        <w:t xml:space="preserve">                      </w:t>
                      </w:r>
                    </w:p>
                    <w:p>
                      <w:pPr>
                        <w:spacing w:before="312" w:beforeLines="100"/>
                      </w:pPr>
                      <w:r>
                        <w:rPr>
                          <w:rFonts w:hint="eastAsia" w:ascii="仿宋_GB2312" w:hAnsi="仿宋_GB2312" w:eastAsia="仿宋_GB2312" w:cs="仿宋_GB2312"/>
                          <w:b/>
                          <w:bCs/>
                          <w:sz w:val="28"/>
                          <w:szCs w:val="24"/>
                        </w:rPr>
                        <w:t>审核人</w:t>
                      </w:r>
                      <w:r>
                        <w:rPr>
                          <w:rFonts w:hint="eastAsia" w:ascii="仿宋_GB2312" w:hAnsi="仿宋_GB2312" w:eastAsia="仿宋_GB2312" w:cs="仿宋_GB2312"/>
                          <w:b/>
                          <w:bCs/>
                          <w:sz w:val="15"/>
                          <w:szCs w:val="13"/>
                        </w:rPr>
                        <w:t>（采购部）</w:t>
                      </w:r>
                      <w:r>
                        <w:rPr>
                          <w:rFonts w:hint="eastAsia" w:ascii="仿宋_GB2312" w:hAnsi="仿宋_GB2312" w:eastAsia="仿宋_GB2312" w:cs="仿宋_GB2312"/>
                          <w:b/>
                          <w:bCs/>
                          <w:sz w:val="28"/>
                          <w:szCs w:val="24"/>
                        </w:rPr>
                        <w:t>签字：</w:t>
                      </w:r>
                      <w:r>
                        <w:rPr>
                          <w:rFonts w:hint="eastAsia" w:ascii="仿宋_GB2312" w:hAnsi="仿宋_GB2312" w:eastAsia="仿宋_GB2312" w:cs="仿宋_GB2312"/>
                          <w:b/>
                          <w:bCs/>
                          <w:sz w:val="28"/>
                          <w:szCs w:val="24"/>
                          <w:u w:val="single"/>
                        </w:rPr>
                        <w:t xml:space="preserve">                    </w:t>
                      </w:r>
                    </w:p>
                    <w:p/>
                  </w:txbxContent>
                </v:textbox>
              </v:shape>
            </w:pict>
          </mc:Fallback>
        </mc:AlternateContent>
      </w:r>
      <w:r>
        <w:rPr>
          <w:rFonts w:hint="eastAsia" w:ascii="仿宋_GB2312" w:hAnsi="仿宋_GB2312" w:eastAsia="仿宋_GB2312" w:cs="仿宋_GB2312"/>
          <w:b/>
          <w:bCs/>
          <w:sz w:val="28"/>
          <w:szCs w:val="24"/>
        </w:rPr>
        <w:t xml:space="preserve">                                </w:t>
      </w:r>
    </w:p>
    <w:p>
      <w:pPr>
        <w:spacing w:line="500" w:lineRule="exact"/>
        <w:jc w:val="left"/>
        <w:rPr>
          <w:rFonts w:hint="eastAsia" w:ascii="仿宋_GB2312" w:hAnsi="仿宋_GB2312" w:eastAsia="仿宋_GB2312" w:cs="仿宋_GB2312"/>
          <w:b/>
          <w:bCs/>
          <w:sz w:val="28"/>
          <w:szCs w:val="24"/>
        </w:rPr>
      </w:pPr>
    </w:p>
    <w:sectPr>
      <w:pgSz w:w="11906" w:h="16838"/>
      <w:pgMar w:top="590" w:right="1800" w:bottom="59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方正小标宋简体">
    <w:altName w:val="方正小标宋_GBK"/>
    <w:panose1 w:val="02010601030101010101"/>
    <w:charset w:val="00"/>
    <w:family w:val="script"/>
    <w:pitch w:val="default"/>
    <w:sig w:usb0="00000000"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AE473"/>
    <w:multiLevelType w:val="singleLevel"/>
    <w:tmpl w:val="256AE4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mJiODk5YTI2ZGMwOGY4ZTQ5ZGZmNjFhYjg5MTkifQ=="/>
  </w:docVars>
  <w:rsids>
    <w:rsidRoot w:val="00172A27"/>
    <w:rsid w:val="00046EBF"/>
    <w:rsid w:val="00102B79"/>
    <w:rsid w:val="00125015"/>
    <w:rsid w:val="00131AAF"/>
    <w:rsid w:val="00190932"/>
    <w:rsid w:val="00192DB9"/>
    <w:rsid w:val="00221DE0"/>
    <w:rsid w:val="003102A1"/>
    <w:rsid w:val="00421514"/>
    <w:rsid w:val="00467543"/>
    <w:rsid w:val="004A3B83"/>
    <w:rsid w:val="004B13FA"/>
    <w:rsid w:val="005E4649"/>
    <w:rsid w:val="006536AB"/>
    <w:rsid w:val="00791AC6"/>
    <w:rsid w:val="009C3713"/>
    <w:rsid w:val="00A424AE"/>
    <w:rsid w:val="00A67721"/>
    <w:rsid w:val="00AD3D97"/>
    <w:rsid w:val="00C47F2D"/>
    <w:rsid w:val="00CB4135"/>
    <w:rsid w:val="00D86444"/>
    <w:rsid w:val="00DF2D09"/>
    <w:rsid w:val="00E2099D"/>
    <w:rsid w:val="00EA0D13"/>
    <w:rsid w:val="00ED6AAF"/>
    <w:rsid w:val="00EF2F4B"/>
    <w:rsid w:val="00F12717"/>
    <w:rsid w:val="015A2D2F"/>
    <w:rsid w:val="028B1584"/>
    <w:rsid w:val="02A85A59"/>
    <w:rsid w:val="05754AB4"/>
    <w:rsid w:val="08742B6A"/>
    <w:rsid w:val="0B0231F7"/>
    <w:rsid w:val="0BAC2538"/>
    <w:rsid w:val="0CFB34FA"/>
    <w:rsid w:val="0F170511"/>
    <w:rsid w:val="0FB40EB9"/>
    <w:rsid w:val="13AC48EE"/>
    <w:rsid w:val="16C14BA6"/>
    <w:rsid w:val="16D676D0"/>
    <w:rsid w:val="17391E99"/>
    <w:rsid w:val="178B6E54"/>
    <w:rsid w:val="18037F07"/>
    <w:rsid w:val="1AEE0D82"/>
    <w:rsid w:val="1BD2613E"/>
    <w:rsid w:val="1C8F5142"/>
    <w:rsid w:val="1E9A1FA9"/>
    <w:rsid w:val="218A6BC6"/>
    <w:rsid w:val="22E47E81"/>
    <w:rsid w:val="23831D4B"/>
    <w:rsid w:val="23CA3E0C"/>
    <w:rsid w:val="270655D7"/>
    <w:rsid w:val="283D4248"/>
    <w:rsid w:val="285F5203"/>
    <w:rsid w:val="29506A54"/>
    <w:rsid w:val="29590D66"/>
    <w:rsid w:val="2A44412E"/>
    <w:rsid w:val="2C6C7AB3"/>
    <w:rsid w:val="2D695A22"/>
    <w:rsid w:val="2EE47F12"/>
    <w:rsid w:val="309F4AC1"/>
    <w:rsid w:val="330B4F78"/>
    <w:rsid w:val="33EC2B2C"/>
    <w:rsid w:val="34992AC0"/>
    <w:rsid w:val="35D93BC0"/>
    <w:rsid w:val="39BF1CE1"/>
    <w:rsid w:val="3D4E45E9"/>
    <w:rsid w:val="3DDE1D8A"/>
    <w:rsid w:val="4183447C"/>
    <w:rsid w:val="44875B69"/>
    <w:rsid w:val="44971CC5"/>
    <w:rsid w:val="449D2CE4"/>
    <w:rsid w:val="45C74D71"/>
    <w:rsid w:val="45D62AC8"/>
    <w:rsid w:val="490C6519"/>
    <w:rsid w:val="4AD702A3"/>
    <w:rsid w:val="4B581F5F"/>
    <w:rsid w:val="4BC259B4"/>
    <w:rsid w:val="4CAB40D1"/>
    <w:rsid w:val="4D5F60BC"/>
    <w:rsid w:val="4DED0F75"/>
    <w:rsid w:val="4E456089"/>
    <w:rsid w:val="4F611AC9"/>
    <w:rsid w:val="4F6F5A67"/>
    <w:rsid w:val="5134302B"/>
    <w:rsid w:val="517B6212"/>
    <w:rsid w:val="518B210A"/>
    <w:rsid w:val="52357276"/>
    <w:rsid w:val="52DE2FCC"/>
    <w:rsid w:val="54007392"/>
    <w:rsid w:val="56606DAC"/>
    <w:rsid w:val="56AD2855"/>
    <w:rsid w:val="56FF53C8"/>
    <w:rsid w:val="577958BC"/>
    <w:rsid w:val="5818371D"/>
    <w:rsid w:val="58223233"/>
    <w:rsid w:val="58AC7A13"/>
    <w:rsid w:val="59DF2FD9"/>
    <w:rsid w:val="5A647610"/>
    <w:rsid w:val="61E53D81"/>
    <w:rsid w:val="63232CCE"/>
    <w:rsid w:val="64867FEE"/>
    <w:rsid w:val="66A64545"/>
    <w:rsid w:val="673D6115"/>
    <w:rsid w:val="678D68D7"/>
    <w:rsid w:val="67A034B4"/>
    <w:rsid w:val="67C9513F"/>
    <w:rsid w:val="68984B1C"/>
    <w:rsid w:val="69AC6218"/>
    <w:rsid w:val="6C111CF4"/>
    <w:rsid w:val="6C6966BA"/>
    <w:rsid w:val="6CC32A6F"/>
    <w:rsid w:val="73A4738C"/>
    <w:rsid w:val="751D2CE7"/>
    <w:rsid w:val="75C36640"/>
    <w:rsid w:val="75FC374E"/>
    <w:rsid w:val="76291FFF"/>
    <w:rsid w:val="779524CC"/>
    <w:rsid w:val="77AF000F"/>
    <w:rsid w:val="7A84298A"/>
    <w:rsid w:val="7AA22996"/>
    <w:rsid w:val="7B7FF987"/>
    <w:rsid w:val="7D53DB8E"/>
    <w:rsid w:val="7E3F6A00"/>
    <w:rsid w:val="7F9D4BF1"/>
    <w:rsid w:val="7FA777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8">
    <w:name w:val="标题 1 Char"/>
    <w:basedOn w:val="7"/>
    <w:link w:val="2"/>
    <w:uiPriority w:val="9"/>
    <w:rPr>
      <w:rFonts w:ascii="宋体" w:hAnsi="宋体" w:cs="宋体"/>
      <w:b/>
      <w:bCs/>
      <w:kern w:val="36"/>
      <w:sz w:val="48"/>
      <w:szCs w:val="48"/>
    </w:rPr>
  </w:style>
  <w:style w:type="paragraph" w:customStyle="1" w:styleId="9">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Words>
  <Characters>251</Characters>
  <Lines>2</Lines>
  <Paragraphs>1</Paragraphs>
  <TotalTime>0</TotalTime>
  <ScaleCrop>false</ScaleCrop>
  <LinksUpToDate>false</LinksUpToDate>
  <CharactersWithSpaces>293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2012-04-18T00:17:00Z</dcterms:created>
  <dc:creator>lenovo</dc:creator>
  <cp:lastModifiedBy>WPS_1683684219</cp:lastModifiedBy>
  <cp:lastPrinted>2023-06-24T18:07:00Z</cp:lastPrinted>
  <dcterms:modified xsi:type="dcterms:W3CDTF">2024-01-16T15:28:38Z</dcterms:modified>
  <dc:title>报名登记表</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2674A8DC3C28709B2630A665BDA9AFE1_43</vt:lpwstr>
  </property>
</Properties>
</file>