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轮转式切片机技术参数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切片厚度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0.5~100 微米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修片厚度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1~600 微米</w:t>
      </w:r>
    </w:p>
    <w:p>
      <w:pPr>
        <w:numPr>
          <w:ilvl w:val="0"/>
          <w:numId w:val="1"/>
        </w:num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样本夹头最大垂直行程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70±1 毫米</w:t>
      </w:r>
    </w:p>
    <w:p>
      <w:pPr>
        <w:numPr>
          <w:ilvl w:val="0"/>
          <w:numId w:val="1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样本夹头最大水平行程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：30±1 毫米</w:t>
      </w:r>
    </w:p>
    <w:p>
      <w:pPr>
        <w:numPr>
          <w:ilvl w:val="0"/>
          <w:numId w:val="1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样本夹头回缩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：5~100 微米可调，可关闭</w:t>
      </w:r>
    </w:p>
    <w:p>
      <w:pPr>
        <w:numPr>
          <w:ilvl w:val="0"/>
          <w:numId w:val="1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夹头驱动方式：步进电机驱动</w:t>
      </w:r>
    </w:p>
    <w:p>
      <w:pPr>
        <w:numPr>
          <w:ilvl w:val="0"/>
          <w:numId w:val="1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配重方式：铅块配重，非弹簧配重</w:t>
      </w:r>
    </w:p>
    <w:p>
      <w:pPr>
        <w:numPr>
          <w:ilvl w:val="0"/>
          <w:numId w:val="1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有自动注油系统</w:t>
      </w:r>
    </w:p>
    <w:p>
      <w:pPr>
        <w:numPr>
          <w:ilvl w:val="0"/>
          <w:numId w:val="1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休眠模式：机器 15分钟内未操作，自动进入休眠状态</w:t>
      </w:r>
    </w:p>
    <w:p>
      <w:pPr>
        <w:numPr>
          <w:numId w:val="0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10.修块模式：3种，其中必须含小手轮（非旋钮）辅助修块模式</w:t>
      </w:r>
    </w:p>
    <w:p>
      <w:pPr>
        <w:numPr>
          <w:numId w:val="0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11.小手轮：机器左侧的小手轮可换向：小手轮顺时针转动夹头前进/逆时针夹头后退，或者顺时针后退/逆时针前进</w:t>
      </w:r>
    </w:p>
    <w:p>
      <w:pPr>
        <w:numPr>
          <w:numId w:val="0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sz w:val="28"/>
          <w:szCs w:val="28"/>
        </w:rPr>
        <w:t>安全锁定功能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：大手轮可最高点锁定和任意位置锁定</w:t>
      </w:r>
    </w:p>
    <w:p>
      <w:pPr>
        <w:numPr>
          <w:numId w:val="0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13.样品角度可调整范围：有零位显示，水平方向：±8°垂直方向：±8°</w:t>
      </w:r>
    </w:p>
    <w:p>
      <w:pPr>
        <w:numPr>
          <w:numId w:val="0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14.标本钳：夹头和角度调节装置之间，有一个带燕尾滑块的快装装置，方便快速更换或拆卸夹头</w:t>
      </w:r>
    </w:p>
    <w:p>
      <w:pPr>
        <w:numPr>
          <w:numId w:val="0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15.显示：液晶显示，非电子管显示</w:t>
      </w:r>
    </w:p>
    <w:p>
      <w:pPr>
        <w:numPr>
          <w:numId w:val="0"/>
        </w:numPr>
        <w:spacing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16.独立控制盒：有位置记忆功能</w:t>
      </w:r>
    </w:p>
    <w:p>
      <w:pPr>
        <w:numPr>
          <w:ilvl w:val="0"/>
          <w:numId w:val="0"/>
        </w:numPr>
        <w:spacing w:line="440" w:lineRule="exac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440" w:lineRule="exact"/>
        <w:rPr>
          <w:rFonts w:hint="default" w:eastAsiaTheme="minorEastAsia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AFE9"/>
    <w:multiLevelType w:val="singleLevel"/>
    <w:tmpl w:val="1E2AAFE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451D2D25"/>
    <w:rsid w:val="451D2D25"/>
    <w:rsid w:val="5D5F77BE"/>
    <w:rsid w:val="ED9F9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2024-01-26T10:13:00Z</dcterms:created>
  <dc:creator>至诚之力</dc:creator>
  <cp:lastModifiedBy>WPS_1683684219</cp:lastModifiedBy>
  <dcterms:modified xsi:type="dcterms:W3CDTF">2024-02-02T14:42:47Z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376C9560E79948C2B8F0104FD727D09C_11</vt:lpwstr>
  </property>
</Properties>
</file>