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0D21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气动吸脂仪技术参数：</w:t>
      </w:r>
    </w:p>
    <w:bookmarkEnd w:id="0"/>
    <w:p w14:paraId="52671A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负压范围：-0.092MPa～0MPa（可调）</w:t>
      </w:r>
    </w:p>
    <w:p w14:paraId="1F40E3D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抽吸流量: 0L/Min-270L/Min（可调）</w:t>
      </w:r>
    </w:p>
    <w:p w14:paraId="2025838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正压范围：0MPa～0.8MPa（可调）</w:t>
      </w:r>
    </w:p>
    <w:p w14:paraId="13F566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振动幅度： ≤6mm±0.6mm</w:t>
      </w:r>
    </w:p>
    <w:p w14:paraId="3BF3F3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振动频率: ≤600次/分±60次/分</w:t>
      </w:r>
    </w:p>
    <w:p w14:paraId="3EF89DE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肿胀液流量：0ml/min～450ml/min</w:t>
      </w:r>
    </w:p>
    <w:p w14:paraId="55B230B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运转方向:正反转一键转换</w:t>
      </w:r>
    </w:p>
    <w:p w14:paraId="14A3026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电机转速:0~300rpm/Min</w:t>
      </w:r>
    </w:p>
    <w:p w14:paraId="2367E65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正常工作噪声：≤65db</w:t>
      </w:r>
    </w:p>
    <w:p w14:paraId="0FA8BE5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输入功率：1000W</w:t>
      </w:r>
    </w:p>
    <w:p w14:paraId="26929D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11.工作电压:AC220V±22V</w:t>
      </w:r>
    </w:p>
    <w:p w14:paraId="29D519F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12.纳米脂肪制备时间：50ML制备时间≤120S</w:t>
      </w:r>
    </w:p>
    <w:p w14:paraId="6C70B7D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13.细化脂肪颗粒制备时间：50ML制备时间≤60S</w:t>
      </w:r>
    </w:p>
    <w:p w14:paraId="3DB4673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14.脂肪胶制备时间：10ML制备时间≤2分钟</w:t>
      </w:r>
    </w:p>
    <w:p w14:paraId="45A029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15.最大推拉力：0-20N</w:t>
      </w:r>
    </w:p>
    <w:p w14:paraId="3A3AE14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16.离心纯化转数：0－5000R/Min</w:t>
      </w:r>
    </w:p>
    <w:p w14:paraId="5384C2E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17.最大相对离心力：0－4400g</w:t>
      </w:r>
    </w:p>
    <w:p w14:paraId="6F3BAF7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18.转子容量：50ML*4  (注射器)或20ML*4（注射器）</w:t>
      </w:r>
    </w:p>
    <w:p w14:paraId="5B5176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28700993"/>
    <w:rsid w:val="2870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2024-07-29T09:29:00Z</dcterms:created>
  <dc:creator>至诚之力</dc:creator>
  <cp:lastModifiedBy>至诚之力</cp:lastModifiedBy>
  <dcterms:modified xsi:type="dcterms:W3CDTF">2024-07-29T09:31:26Z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78B1A3FB2005415E9FE7AD385648C456_11</vt:lpwstr>
  </property>
</Properties>
</file>