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05F37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空气流动床</w:t>
      </w:r>
      <w:bookmarkStart w:id="0" w:name="_GoBack"/>
      <w:bookmarkEnd w:id="0"/>
      <w:r>
        <w:rPr>
          <w:rFonts w:hint="eastAsia"/>
          <w:b/>
          <w:sz w:val="30"/>
          <w:szCs w:val="30"/>
        </w:rPr>
        <w:t>技术参数</w:t>
      </w:r>
    </w:p>
    <w:p w14:paraId="34468115">
      <w:pPr>
        <w:rPr>
          <w:rFonts w:hint="eastAsia"/>
        </w:rPr>
      </w:pPr>
      <w:r>
        <w:rPr>
          <w:rFonts w:hint="eastAsia"/>
        </w:rPr>
        <w:t>▲1.</w:t>
      </w:r>
      <w:r>
        <w:rPr>
          <w:rFonts w:hint="eastAsia" w:ascii="宋体" w:hAnsi="宋体" w:cs="宋体"/>
          <w:color w:val="000000"/>
          <w:kern w:val="0"/>
          <w:szCs w:val="21"/>
        </w:rPr>
        <w:t>悬浮力：悬浮力无级可调，</w:t>
      </w:r>
      <w:r>
        <w:rPr>
          <w:rFonts w:hint="eastAsia"/>
        </w:rPr>
        <w:t>根据病人体重对悬浮力的不同需求随时予以调控，最大悬浮力可达280kg。</w:t>
      </w:r>
    </w:p>
    <w:p w14:paraId="1820FADA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2.操作面板:采用</w:t>
      </w:r>
      <w:r>
        <w:rPr>
          <w:rFonts w:hint="eastAsia" w:ascii="宋体" w:hAnsi="宋体" w:cs="宋体"/>
          <w:color w:val="000000"/>
          <w:kern w:val="0"/>
          <w:szCs w:val="21"/>
        </w:rPr>
        <w:t>10吋彩色液晶显示屏触摸面板</w:t>
      </w:r>
      <w:r>
        <w:rPr>
          <w:rFonts w:hint="eastAsia"/>
        </w:rPr>
        <w:t>，操作简便、易懂</w:t>
      </w:r>
      <w:r>
        <w:rPr>
          <w:rFonts w:hint="eastAsia"/>
          <w:lang w:val="en-US" w:eastAsia="zh-CN"/>
        </w:rPr>
        <w:t>。</w:t>
      </w:r>
    </w:p>
    <w:p w14:paraId="0080AA21">
      <w:pPr>
        <w:rPr>
          <w:rFonts w:hint="eastAsia"/>
        </w:rPr>
      </w:pPr>
      <w:r>
        <w:rPr>
          <w:rFonts w:hint="eastAsia"/>
        </w:rPr>
        <w:t>3.冷却方式:采用纯风冷无水降温技术，节约水资源，(替代原风冷水冷，双模式冷却技术)三代降温技术更新。</w:t>
      </w:r>
    </w:p>
    <w:p w14:paraId="3C3CED7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接触压强:人体与床面接触压强降低90%以上,小于毛细血管闭合压</w:t>
      </w:r>
    </w:p>
    <w:p w14:paraId="3135C42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5.噪声量:&lt;50dB.</w:t>
      </w:r>
    </w:p>
    <w:p w14:paraId="5378132E">
      <w:pPr>
        <w:rPr>
          <w:rFonts w:hint="eastAsia"/>
          <w:lang w:val="en-US" w:eastAsia="zh-CN"/>
        </w:rPr>
      </w:pPr>
      <w:r>
        <w:rPr>
          <w:rFonts w:hint="eastAsia"/>
        </w:rPr>
        <w:t>6.具有康复装置:可帮助清醒病人早期进行肢体锻炼，防止肌肉</w:t>
      </w:r>
      <w:r>
        <w:rPr>
          <w:rFonts w:hint="eastAsia"/>
          <w:lang w:val="en-US" w:eastAsia="zh-CN"/>
        </w:rPr>
        <w:t>挛缩</w:t>
      </w:r>
    </w:p>
    <w:p w14:paraId="348C5AC6">
      <w:pPr>
        <w:rPr>
          <w:rFonts w:hint="eastAsia"/>
        </w:rPr>
      </w:pPr>
      <w:r>
        <w:rPr>
          <w:rFonts w:hint="eastAsia"/>
        </w:rPr>
        <w:t>7.滤单:进口特种材质，抗张力强，兼备高密度、高透气性;孔径小于29um，单层即可确保颗粒不泄露。</w:t>
      </w:r>
    </w:p>
    <w:p w14:paraId="7AC95F7C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微颗粒:经过厌水技术处理，防潮、抗菌;粒径:50-154um;主要成份:陶瓷、有机硅复合材料(无毒、无味)。</w:t>
      </w:r>
    </w:p>
    <w:p w14:paraId="67002B25"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透气板:木质纤维板，透气性能均匀、良好。</w:t>
      </w:r>
    </w:p>
    <w:p w14:paraId="0F35553A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10.电源电压:220V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15.</w:t>
      </w:r>
    </w:p>
    <w:p w14:paraId="0F8B0278">
      <w:pPr>
        <w:rPr>
          <w:rFonts w:hint="eastAsia"/>
        </w:rPr>
      </w:pPr>
      <w:r>
        <w:rPr>
          <w:rFonts w:hint="eastAsia"/>
        </w:rPr>
        <w:t>11.电源功率:1.5KVA.</w:t>
      </w:r>
    </w:p>
    <w:p w14:paraId="78A51444">
      <w:pPr>
        <w:rPr>
          <w:rFonts w:hint="eastAsia"/>
        </w:rPr>
      </w:pPr>
      <w:r>
        <w:rPr>
          <w:rFonts w:hint="eastAsia"/>
        </w:rPr>
        <w:t>12.电源频率:50HZ。</w:t>
      </w:r>
    </w:p>
    <w:p w14:paraId="3FD3E740">
      <w:pPr>
        <w:rPr>
          <w:rFonts w:hint="eastAsia"/>
        </w:rPr>
      </w:pPr>
      <w:r>
        <w:rPr>
          <w:rFonts w:hint="eastAsia"/>
        </w:rPr>
        <w:t>13.风机功率:0.75KW。</w:t>
      </w:r>
    </w:p>
    <w:p w14:paraId="79B64898">
      <w:pPr>
        <w:rPr>
          <w:rFonts w:hint="eastAsia"/>
        </w:rPr>
      </w:pPr>
      <w:r>
        <w:rPr>
          <w:rFonts w:hint="eastAsia"/>
        </w:rPr>
        <w:t>14.加热装置:1.0KW(帮助冷床快速升温，缩短病人等待时间)</w:t>
      </w:r>
    </w:p>
    <w:p w14:paraId="1EDC7844">
      <w:pPr>
        <w:rPr>
          <w:rFonts w:hint="eastAsia"/>
        </w:rPr>
      </w:pPr>
      <w:r>
        <w:rPr>
          <w:rFonts w:hint="eastAsia"/>
        </w:rPr>
        <w:t>15.外形尺寸(长*宽*高):2230mm*945mm*920mm。</w:t>
      </w:r>
    </w:p>
    <w:p w14:paraId="77187C1D">
      <w:pPr>
        <w:rPr>
          <w:rFonts w:hint="eastAsia"/>
        </w:rPr>
      </w:pPr>
      <w:r>
        <w:rPr>
          <w:rFonts w:hint="eastAsia"/>
        </w:rPr>
        <w:t>16.床体重量:830KG(含微颗粒560KG)。</w:t>
      </w:r>
    </w:p>
    <w:p w14:paraId="2C694EF4">
      <w:pPr>
        <w:rPr>
          <w:rFonts w:hint="eastAsia"/>
        </w:rPr>
      </w:pPr>
      <w:r>
        <w:rPr>
          <w:rFonts w:hint="eastAsia"/>
        </w:rPr>
        <w:t>17.具有称重功能.</w:t>
      </w:r>
    </w:p>
    <w:p w14:paraId="33190A1E">
      <w:pPr>
        <w:rPr>
          <w:rFonts w:hint="eastAsia"/>
        </w:rPr>
      </w:pPr>
      <w:r>
        <w:rPr>
          <w:rFonts w:hint="eastAsia"/>
        </w:rPr>
        <w:t>18.具有打印功能.</w:t>
      </w:r>
    </w:p>
    <w:p w14:paraId="2CBCA273">
      <w:pPr>
        <w:rPr>
          <w:rFonts w:hint="eastAsia"/>
        </w:rPr>
      </w:pPr>
      <w:r>
        <w:rPr>
          <w:rFonts w:hint="eastAsia"/>
        </w:rPr>
        <w:t>19.具有超温报警功能.</w:t>
      </w:r>
    </w:p>
    <w:p w14:paraId="02CC0999">
      <w:pPr>
        <w:rPr>
          <w:rFonts w:hint="eastAsia"/>
        </w:rPr>
      </w:pPr>
      <w:r>
        <w:rPr>
          <w:rFonts w:hint="eastAsia"/>
        </w:rPr>
        <w:t>20.使用年限:十年。</w:t>
      </w:r>
    </w:p>
    <w:p w14:paraId="54BC74CB">
      <w:pPr>
        <w:jc w:val="center"/>
        <w:rPr>
          <w:rFonts w:hint="eastAsia" w:ascii="宋体" w:hAnsi="宋体"/>
          <w:color w:val="000000"/>
          <w:szCs w:val="21"/>
        </w:rPr>
      </w:pPr>
      <w:r>
        <w:rPr>
          <w:rFonts w:hint="eastAsia"/>
          <w:b/>
          <w:sz w:val="30"/>
          <w:szCs w:val="30"/>
          <w:lang w:val="en-US" w:eastAsia="zh-CN"/>
        </w:rPr>
        <w:t>配置单</w:t>
      </w:r>
    </w:p>
    <w:p w14:paraId="55526305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空气流动床床体1台</w:t>
      </w:r>
    </w:p>
    <w:p w14:paraId="0F42D3FF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2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微颗粒（每桶25千克）24桶</w:t>
      </w:r>
    </w:p>
    <w:p w14:paraId="292AC699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3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脚踏开关1个</w:t>
      </w:r>
    </w:p>
    <w:p w14:paraId="5F881043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4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特制专用滤单2条</w:t>
      </w:r>
    </w:p>
    <w:p w14:paraId="1C252B20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5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打印纸3卷</w:t>
      </w:r>
    </w:p>
    <w:p w14:paraId="2E6D5C49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6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过滤网（12目）1件</w:t>
      </w:r>
    </w:p>
    <w:p w14:paraId="156BE65A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7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筛网（80目）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个</w:t>
      </w:r>
    </w:p>
    <w:p w14:paraId="4528D488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8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空气滤芯器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 w:val="21"/>
          <w:szCs w:val="21"/>
        </w:rPr>
        <w:t>个</w:t>
      </w:r>
    </w:p>
    <w:p w14:paraId="788716DE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9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cs="宋体"/>
          <w:color w:val="000000"/>
          <w:sz w:val="21"/>
          <w:szCs w:val="21"/>
        </w:rPr>
        <w:t>可调节靠背架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1"/>
          <w:szCs w:val="21"/>
        </w:rPr>
        <w:t>套</w:t>
      </w:r>
    </w:p>
    <w:p w14:paraId="12F2C042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0.</w:t>
      </w:r>
      <w:r>
        <w:rPr>
          <w:rFonts w:hint="eastAsia" w:ascii="宋体" w:hAnsi="宋体"/>
          <w:color w:val="000000"/>
          <w:sz w:val="21"/>
          <w:szCs w:val="21"/>
        </w:rPr>
        <w:t>防尘罩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件</w:t>
      </w:r>
    </w:p>
    <w:p w14:paraId="45AC359D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/>
          <w:color w:val="000000"/>
          <w:sz w:val="21"/>
          <w:szCs w:val="21"/>
        </w:rPr>
        <w:t>床罩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条</w:t>
      </w:r>
    </w:p>
    <w:p w14:paraId="72952999">
      <w:pPr>
        <w:spacing w:line="276" w:lineRule="auto"/>
        <w:jc w:val="both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 w:val="21"/>
          <w:szCs w:val="21"/>
        </w:rPr>
        <w:t>护理踏板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件</w:t>
      </w:r>
    </w:p>
    <w:p w14:paraId="31D82AE8"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color w:val="000000"/>
          <w:sz w:val="21"/>
          <w:szCs w:val="21"/>
        </w:rPr>
        <w:t>防护栏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件</w:t>
      </w:r>
    </w:p>
    <w:p w14:paraId="25B069C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D998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A31DF"/>
    <w:multiLevelType w:val="singleLevel"/>
    <w:tmpl w:val="51EA31D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FB3088"/>
    <w:multiLevelType w:val="singleLevel"/>
    <w:tmpl w:val="69FB308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mNhODhiNDcxMjIxZWE3MTk5NzQ0ZmRiYzdjNDUifQ=="/>
  </w:docVars>
  <w:rsids>
    <w:rsidRoot w:val="41B12BAE"/>
    <w:rsid w:val="003D6B81"/>
    <w:rsid w:val="006523EF"/>
    <w:rsid w:val="006C4422"/>
    <w:rsid w:val="0079032A"/>
    <w:rsid w:val="00895F35"/>
    <w:rsid w:val="00C21A3E"/>
    <w:rsid w:val="00D174A6"/>
    <w:rsid w:val="08AB0499"/>
    <w:rsid w:val="096166B8"/>
    <w:rsid w:val="0C20657C"/>
    <w:rsid w:val="15E445FA"/>
    <w:rsid w:val="1C3D55D7"/>
    <w:rsid w:val="30EC55BE"/>
    <w:rsid w:val="3C981A88"/>
    <w:rsid w:val="41B12BAE"/>
    <w:rsid w:val="43317DBE"/>
    <w:rsid w:val="44041ADD"/>
    <w:rsid w:val="48667E54"/>
    <w:rsid w:val="4C573193"/>
    <w:rsid w:val="4F817597"/>
    <w:rsid w:val="5AD11AA4"/>
    <w:rsid w:val="5B8947D7"/>
    <w:rsid w:val="72D44726"/>
    <w:rsid w:val="73AE12F6"/>
    <w:rsid w:val="7B2256D3"/>
    <w:rsid w:val="7E520268"/>
    <w:rsid w:val="7FD5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int_huang_12_b1"/>
    <w:qFormat/>
    <w:uiPriority w:val="0"/>
    <w:rPr>
      <w:rFonts w:hint="default" w:ascii="Verdana" w:hAnsi="Verdana"/>
      <w:b/>
      <w:bCs/>
      <w:color w:val="EECC77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656</Characters>
  <Lines>11</Lines>
  <Paragraphs>3</Paragraphs>
  <TotalTime>1</TotalTime>
  <ScaleCrop>false</ScaleCrop>
  <LinksUpToDate>false</LinksUpToDate>
  <CharactersWithSpaces>656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2017-06-19T08:25:00Z</dcterms:created>
  <dc:creator>Administrator</dc:creator>
  <cp:lastModifiedBy>至诚之力</cp:lastModifiedBy>
  <cp:lastPrinted>2024-08-30T09:23:44Z</cp:lastPrinted>
  <dcterms:modified xsi:type="dcterms:W3CDTF">2024-08-30T09:24:09Z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C57ED8D1D60341D2AC6EE79C88BF169D_13</vt:lpwstr>
  </property>
</Properties>
</file>