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02FA4">
      <w:pPr>
        <w:jc w:val="center"/>
        <w:rPr>
          <w:rFonts w:asciiTheme="minorEastAsia" w:hAnsi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>4K内窥镜荧光摄像系统（带3D功能）</w:t>
      </w:r>
    </w:p>
    <w:p w14:paraId="10F97D26"/>
    <w:p w14:paraId="19F04C87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一、技术参数需求</w:t>
      </w:r>
    </w:p>
    <w:p w14:paraId="0CC11F9F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（一）4K荧光摄像系统</w:t>
      </w:r>
    </w:p>
    <w:p w14:paraId="26FBFCFC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（1）4K荧光摄像主机</w:t>
      </w:r>
    </w:p>
    <w:p w14:paraId="1F76AC7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1、具备4K图像处理性能，能够输出3840*2160 和 4096*2160 超高清像素影像。支持16:9和17:9图像比例，逐行扫描，像素≥800 万；</w:t>
      </w:r>
    </w:p>
    <w:p w14:paraId="133111F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2、▲具有光谱染色功能，有针对性地对黏膜层血管网进行深度透视，便于区分异形血管，辅助临床诊断。</w:t>
      </w:r>
    </w:p>
    <w:p w14:paraId="7951097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3、▲具有≥4种录像格式选择，录像文件大小可选，储存文件更自由。其中最大录像码率≥120Mbps。</w:t>
      </w:r>
    </w:p>
    <w:p w14:paraId="118D773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4、▲具有自动对焦功能，可短按AF键实现一键对焦。</w:t>
      </w:r>
    </w:p>
    <w:p w14:paraId="3B725B1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5、具备至少3路能够同时输出的4K超高清信号， 2 路高清信号，信号输出方式应至少包括一路12G-SDI和两路HDMI，以便于手术室在连接副显示器时可以只通过一根线缆进行连接，便于手术室线缆管理。</w:t>
      </w:r>
    </w:p>
    <w:p w14:paraId="6400476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6、▲具有去网格功能，便于连接纤维镜使用。</w:t>
      </w:r>
    </w:p>
    <w:p w14:paraId="527EB9C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7、▲具有画幅自适应调控功能开关，可根据临床需要，选择开启。可处理 3D 和 2D 画面信号，分辨率支持≥ 3840×2160，逐行扫描。</w:t>
      </w:r>
    </w:p>
    <w:p w14:paraId="0B2FAD8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8、▲具有3D自动旋转功能，可实现3D显示模式下旋转回正功能。</w:t>
      </w:r>
    </w:p>
    <w:p w14:paraId="46784A9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9、▲可实现 3D 和 2D 图像之间的一键切换和自动旋转切换。主机自带内置 USB3.0 接口刻录系统，可录制3D和2D格式视频。</w:t>
      </w:r>
    </w:p>
    <w:p w14:paraId="3A90959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10、▲具有视差调节功能，可满足不同客户的立体感体验。</w:t>
      </w:r>
    </w:p>
    <w:p w14:paraId="6662FEBE">
      <w:pPr>
        <w:rPr>
          <w:rFonts w:asciiTheme="minorEastAsia" w:hAnsiTheme="minorEastAsia"/>
          <w:sz w:val="28"/>
          <w:szCs w:val="28"/>
        </w:rPr>
      </w:pPr>
    </w:p>
    <w:p w14:paraId="51E0200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2）2D摄像头</w:t>
      </w:r>
    </w:p>
    <w:p w14:paraId="11F45B9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1、摄像头防电击程度分类：防除颤 CF 级别I 类；</w:t>
      </w:r>
    </w:p>
    <w:p w14:paraId="121DCB1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2、摄像头重量≤ 240g。</w:t>
      </w:r>
    </w:p>
    <w:p w14:paraId="6F8263E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3、白光信号采用白光CMOS逐行扫描成像，荧光信号采用荧光CMOS逐行扫描成像。</w:t>
      </w:r>
    </w:p>
    <w:p w14:paraId="78D21EA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4、摄像头可耐受环氧乙烷灭菌和低温等离子灭菌方式。</w:t>
      </w:r>
    </w:p>
    <w:p w14:paraId="01D5F0F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5、具有≥3个自定义摄像头按键，能支持6个自定义功能，有20种可定义功能。可进行白平衡、拍照、录像、切换图像模式等功能设置。</w:t>
      </w:r>
    </w:p>
    <w:p w14:paraId="75E712B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6、摄像头可连接目镜杯卡口为32mm直径的各类光学视管；</w:t>
      </w:r>
    </w:p>
    <w:p w14:paraId="1CFD9CCD">
      <w:pPr>
        <w:rPr>
          <w:rFonts w:asciiTheme="minorEastAsia" w:hAnsiTheme="minorEastAsia"/>
          <w:sz w:val="28"/>
          <w:szCs w:val="28"/>
        </w:rPr>
      </w:pPr>
    </w:p>
    <w:p w14:paraId="4CD5683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（3）3D电子镜</w:t>
      </w:r>
    </w:p>
    <w:p w14:paraId="721F8D0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1、3D电子镜防电击程度分类：防除颤 CF 级别I 类；</w:t>
      </w:r>
    </w:p>
    <w:p w14:paraId="73D5EBD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2、▲采用双路 4K CMOS, 支持 3840*2160 和4096*2160 像素超高清图像显示。</w:t>
      </w:r>
    </w:p>
    <w:p w14:paraId="2178C87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3、▲电子镜前端镜头+握持手柄整体重量≤420g，轻便易操作。</w:t>
      </w:r>
    </w:p>
    <w:p w14:paraId="167EF28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4、电子镜视场角≥80°，观察范围更大，更便于腹腔探查。</w:t>
      </w:r>
    </w:p>
    <w:p w14:paraId="0964AB6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5、电子镜整体支持高温高压、低温等离子、环氧乙烷等消毒灭菌方式。</w:t>
      </w:r>
    </w:p>
    <w:p w14:paraId="23934356">
      <w:pPr>
        <w:rPr>
          <w:rFonts w:asciiTheme="minorEastAsia" w:hAnsiTheme="minorEastAsia"/>
          <w:sz w:val="28"/>
          <w:szCs w:val="28"/>
        </w:rPr>
      </w:pPr>
    </w:p>
    <w:p w14:paraId="75A9ACC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（4）超声刀功能</w:t>
      </w:r>
    </w:p>
    <w:p w14:paraId="138DDB3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1、可切割和凝闭直径≤ 5mm 的血管或其它软组织。</w:t>
      </w:r>
    </w:p>
    <w:p w14:paraId="7A2BE6F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2、具备智慧组织感应技术：通过超声刀头感应组织状态变化，调整能量输出，并提供声音反馈，从而提高切割效率，减少热损伤范围，使得手术操作更加高效安全。</w:t>
      </w:r>
    </w:p>
    <w:p w14:paraId="45D35EC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3、具备EVS增强凝血功能：通过应用高级算法，同时结合超声刀头对组织的感应，实时调节能量输出，显著增强血管凝闭效果。</w:t>
      </w:r>
    </w:p>
    <w:p w14:paraId="406C5B0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4、输出功率≥60W，输出频率30kHz-80kHz（典型值 55.5kHz）。</w:t>
      </w:r>
    </w:p>
    <w:p w14:paraId="2F60599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5、MIN 模式的档位可设置为 1~5 档， MAX 模式的档位固定为 5。</w:t>
      </w:r>
    </w:p>
    <w:p w14:paraId="42D342C5">
      <w:pPr>
        <w:rPr>
          <w:rFonts w:asciiTheme="minorEastAsia" w:hAnsiTheme="minorEastAsia"/>
          <w:sz w:val="28"/>
          <w:szCs w:val="28"/>
        </w:rPr>
      </w:pPr>
    </w:p>
    <w:p w14:paraId="2FF6FE3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（5）高频单极功能</w:t>
      </w:r>
    </w:p>
    <w:p w14:paraId="60BCB38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1、单极切割模式≥2种模式，可设置为纯切、混切。</w:t>
      </w:r>
    </w:p>
    <w:p w14:paraId="0415A07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2、单极凝结模式≥3种模式，可设置为软凝、电灼、喷凝。</w:t>
      </w:r>
    </w:p>
    <w:p w14:paraId="06657C5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3、单极切割、凝结模式的工作频率为434kHz。</w:t>
      </w:r>
    </w:p>
    <w:p w14:paraId="5F3E764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4、支持连接成人或新生儿类型中性电极，支持连接单片及双片类型中性电极。</w:t>
      </w:r>
    </w:p>
    <w:p w14:paraId="0F59A076">
      <w:pPr>
        <w:rPr>
          <w:rFonts w:asciiTheme="minorEastAsia" w:hAnsiTheme="minorEastAsia"/>
          <w:sz w:val="28"/>
          <w:szCs w:val="28"/>
        </w:rPr>
      </w:pPr>
    </w:p>
    <w:p w14:paraId="26958DF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（6）高频双极功能</w:t>
      </w:r>
    </w:p>
    <w:p w14:paraId="2C1463A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1、双极凝结模式≥4种模式，可设置为精确、标准、宏，以及双极柔和电凝。</w:t>
      </w:r>
    </w:p>
    <w:p w14:paraId="765FF9F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2、双极凝结模式精确、标准、宏的工作频率为434kHz，双极柔和电凝的工作频率为350kHz.</w:t>
      </w:r>
    </w:p>
    <w:p w14:paraId="7EB55719">
      <w:pPr>
        <w:rPr>
          <w:rFonts w:asciiTheme="minorEastAsia" w:hAnsiTheme="minorEastAsia"/>
          <w:sz w:val="28"/>
          <w:szCs w:val="28"/>
        </w:rPr>
      </w:pPr>
    </w:p>
    <w:p w14:paraId="153F248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（7）双极大血管闭合功能</w:t>
      </w:r>
    </w:p>
    <w:p w14:paraId="6A85D76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1、▲双极血管闭合模式下，可用于外科手术中凝闭组织和直径≤ 7mm 的动脉血管、静脉血管及淋巴管。</w:t>
      </w:r>
    </w:p>
    <w:p w14:paraId="13A4820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2、无需设置模式、功率，插入器械主机可自动识别，并进入双极血管闭合模式。</w:t>
      </w:r>
    </w:p>
    <w:p w14:paraId="37143E1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3、凝结完成自动停止输出，并发出声音提示。</w:t>
      </w:r>
    </w:p>
    <w:p w14:paraId="5127750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4、主机可通过刀头感应组织阻抗变化，自动控制能量输出直至凝闭完成。</w:t>
      </w:r>
    </w:p>
    <w:p w14:paraId="1C9725E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5、具备效果级数种类≥2种</w:t>
      </w:r>
    </w:p>
    <w:p w14:paraId="01D1A6D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6、额定功率≥300W±15%</w:t>
      </w:r>
    </w:p>
    <w:p w14:paraId="37E1FBE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7、工作频率≤350kHz±10%</w:t>
      </w:r>
    </w:p>
    <w:p w14:paraId="6E096A13">
      <w:pPr>
        <w:rPr>
          <w:rFonts w:asciiTheme="minorEastAsia" w:hAnsiTheme="minorEastAsia"/>
          <w:sz w:val="28"/>
          <w:szCs w:val="28"/>
        </w:rPr>
      </w:pPr>
    </w:p>
    <w:p w14:paraId="47FAA50A">
      <w:pPr>
        <w:rPr>
          <w:rFonts w:cs="宋体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</w:t>
      </w:r>
      <w:r>
        <w:rPr>
          <w:rFonts w:hint="eastAsia" w:cs="宋体" w:asciiTheme="minorEastAsia" w:hAnsiTheme="minorEastAsia"/>
          <w:sz w:val="28"/>
          <w:szCs w:val="28"/>
        </w:rPr>
        <w:t>内窥镜冷光源</w:t>
      </w:r>
    </w:p>
    <w:p w14:paraId="684C06D6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l、具备双光源主机，配备LED白光和近红外光源。</w:t>
      </w:r>
    </w:p>
    <w:p w14:paraId="1456DDE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2、设备配备触摸屏设计，屏幕尺寸≥7.8英寸，可在触摸屏上进行LED光源的常用参数调整；</w:t>
      </w:r>
    </w:p>
    <w:p w14:paraId="07D5174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3、冷光源300nm-1700nm波长范围内的辐射通量和光通量比值≤6mW/lm；</w:t>
      </w:r>
    </w:p>
    <w:p w14:paraId="73DB50E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4、白光冷光源的输出总光通量应≥2000lm，确保大量出血后仍然能够保证高亮度；</w:t>
      </w:r>
    </w:p>
    <w:p w14:paraId="7BC7158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5、光输出最大中心照度≥ 3000000Lux,确保照明充足</w:t>
      </w:r>
    </w:p>
    <w:p w14:paraId="48AB901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6、▲具有主机光源联动功能，可根据当前手术视野的情况自动调节互联光源亮度，以保证手术视野清晰，光源亮度均衡。</w:t>
      </w:r>
    </w:p>
    <w:p w14:paraId="3AE9DCB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7、▲具有光纤插入自动检测功能，无光纤插入时，主机会产生相关提示，光源不发光。</w:t>
      </w:r>
    </w:p>
    <w:p w14:paraId="4EB471AB">
      <w:pPr>
        <w:rPr>
          <w:rFonts w:asciiTheme="minorEastAsia" w:hAnsiTheme="minorEastAsia"/>
          <w:sz w:val="28"/>
          <w:szCs w:val="28"/>
        </w:rPr>
      </w:pPr>
    </w:p>
    <w:p w14:paraId="4B2F7AA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（三）气腹机</w:t>
      </w:r>
    </w:p>
    <w:p w14:paraId="5A3D1B0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1、流速≥50升/分钟，流量调节范围0.1-50L/min</w:t>
      </w:r>
    </w:p>
    <w:p w14:paraId="300E30F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2、压力范围：1mmHg-30mmHg，气压显示准确性±2mmHg；</w:t>
      </w:r>
    </w:p>
    <w:p w14:paraId="5D41322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3、采用触摸屏设计，能够更好进行设置操作，显示参数和故障信息；</w:t>
      </w:r>
    </w:p>
    <w:p w14:paraId="37ABD39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4、具备少儿模式、成人模式、肥胖模式、后腹腔模式，亦可自定义模式，满足不同手术需求；</w:t>
      </w:r>
    </w:p>
    <w:p w14:paraId="2F0A5B5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5、具有排烟功能，在负压吸力为0.04-0.06MPa的情况下，最大排烟流量≥8L/min；</w:t>
      </w:r>
    </w:p>
    <w:p w14:paraId="61E2CF9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6、气腹机末端CO2气体加热功能，加热温度理论值为37℃，可有效减少病人肌体刺激反应，加速病人康复；</w:t>
      </w:r>
    </w:p>
    <w:p w14:paraId="316FBF2A">
      <w:pPr>
        <w:rPr>
          <w:rFonts w:asciiTheme="minorEastAsia" w:hAnsiTheme="minorEastAsia"/>
          <w:sz w:val="28"/>
          <w:szCs w:val="28"/>
        </w:rPr>
      </w:pPr>
    </w:p>
    <w:p w14:paraId="37F10A56">
      <w:pPr>
        <w:rPr>
          <w:rFonts w:cs="宋体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</w:t>
      </w:r>
      <w:r>
        <w:rPr>
          <w:rFonts w:hint="eastAsia" w:cs="宋体" w:asciiTheme="minorEastAsia" w:hAnsiTheme="minorEastAsia"/>
          <w:sz w:val="28"/>
          <w:szCs w:val="28"/>
        </w:rPr>
        <w:t>屏幕台车</w:t>
      </w:r>
    </w:p>
    <w:p w14:paraId="4DDA1C91">
      <w:pPr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1、台车可放置32寸/55寸医用4K医用监视器</w:t>
      </w:r>
    </w:p>
    <w:p w14:paraId="4D85D2F7">
      <w:pPr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2、▲台车具有总控开关，可一键开启和关闭腔镜全套设备，省时省力。</w:t>
      </w:r>
    </w:p>
    <w:p w14:paraId="2889BEC3">
      <w:pPr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3、具有后盖门及线缆管理设计。</w:t>
      </w:r>
    </w:p>
    <w:p w14:paraId="1B6BA500">
      <w:pPr>
        <w:rPr>
          <w:rFonts w:cs="宋体" w:asciiTheme="minorEastAsia" w:hAnsiTheme="minorEastAsia"/>
          <w:sz w:val="28"/>
          <w:szCs w:val="28"/>
        </w:rPr>
      </w:pPr>
    </w:p>
    <w:p w14:paraId="30CD26F0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二、配置需求</w:t>
      </w:r>
    </w:p>
    <w:p w14:paraId="6C39158C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1、4K荧光摄像系统主机1台</w:t>
      </w:r>
    </w:p>
    <w:p w14:paraId="0A8AE4A7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2、4K荧光摄像头1个</w:t>
      </w:r>
    </w:p>
    <w:p w14:paraId="136C28B1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3、内窥镜荧光光源1台</w:t>
      </w:r>
    </w:p>
    <w:p w14:paraId="545F9B02">
      <w:pPr>
        <w:pStyle w:val="9"/>
        <w:spacing w:line="360" w:lineRule="auto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4、荧光腹腔镜1根</w:t>
      </w:r>
    </w:p>
    <w:p w14:paraId="0E5A0C1D">
      <w:pPr>
        <w:pStyle w:val="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5、3D4K电子胸腹腔内窥镜1根</w:t>
      </w:r>
    </w:p>
    <w:p w14:paraId="1570D703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6、导光束2条</w:t>
      </w:r>
    </w:p>
    <w:p w14:paraId="51F082B2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7、能量平台</w:t>
      </w:r>
    </w:p>
    <w:p w14:paraId="392F3751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8、≥31.5寸4K监视器1台</w:t>
      </w:r>
    </w:p>
    <w:p w14:paraId="30D8A81A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9、气腹机1台</w:t>
      </w:r>
    </w:p>
    <w:p w14:paraId="448CD5D1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10、台车1台</w:t>
      </w:r>
    </w:p>
    <w:p w14:paraId="70C4843F">
      <w:pPr>
        <w:pStyle w:val="9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11、支架1台</w:t>
      </w:r>
    </w:p>
    <w:p w14:paraId="088F2CDD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57"/>
    <w:rsid w:val="00283CCC"/>
    <w:rsid w:val="003B4268"/>
    <w:rsid w:val="00924B76"/>
    <w:rsid w:val="009D65E9"/>
    <w:rsid w:val="009E1E46"/>
    <w:rsid w:val="00A03C41"/>
    <w:rsid w:val="00AB7957"/>
    <w:rsid w:val="00D44E0C"/>
    <w:rsid w:val="00F629F3"/>
    <w:rsid w:val="447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表格文字"/>
    <w:basedOn w:val="1"/>
    <w:next w:val="2"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character" w:customStyle="1" w:styleId="10">
    <w:name w:val="正文文本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1994</Words>
  <Characters>2258</Characters>
  <Lines>16</Lines>
  <Paragraphs>4</Paragraphs>
  <TotalTime>42</TotalTime>
  <ScaleCrop>false</ScaleCrop>
  <LinksUpToDate>false</LinksUpToDate>
  <CharactersWithSpaces>2300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2024-10-25T08:40:00Z</dcterms:created>
  <dc:creator>黄添荣</dc:creator>
  <cp:lastModifiedBy>氼迗  </cp:lastModifiedBy>
  <dcterms:modified xsi:type="dcterms:W3CDTF">2024-10-25T09:57:07Z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6342C93EE11D41D7A29FC428A5BD0BDE_13</vt:lpwstr>
  </property>
</Properties>
</file>