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62C7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动态血压监测仪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参数</w:t>
      </w:r>
    </w:p>
    <w:p w14:paraId="1ED2687B">
      <w:pPr>
        <w:numPr>
          <w:ilvl w:val="0"/>
          <w:numId w:val="1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采集盒：</w:t>
      </w:r>
    </w:p>
    <w:p w14:paraId="46281492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体积小，重量＜160g，方便受检者佩戴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6783DC6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彩色屏幕显示，能够清晰显示时间、电池电量、血压测量结果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A61A0FA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采用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扇形设计的袖带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和手臂的贴合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，保证患者佩戴舒适性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567FE2E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袖带延长管连接处采用自锁结构，能够快速连接、更换袖带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DD22C9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灵活的数据传输方式，支持type C或无线蓝牙的方式进行数据传输、读取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37968DD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防水等级：支持IP22防水等级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6FA7526C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供电要求：直流电源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  <w:bookmarkStart w:id="0" w:name="_GoBack"/>
      <w:bookmarkEnd w:id="0"/>
    </w:p>
    <w:p w14:paraId="1C898A1D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电池仓拉绳设计，方便医生日常电池的更换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3963F3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支持事件记录功能，结合事件记录对血压数据进行分析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E29446A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支持体位记录功能，能够辅助临床判断患者血压测量时的体位情况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72CFFEB7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数据存储器：闪存储存，至少可存储300组数据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7DC45D3">
      <w:pPr>
        <w:numPr>
          <w:ilvl w:val="0"/>
          <w:numId w:val="1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测量范围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p w14:paraId="153A4AD2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测量方法：示波法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0C60D97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量程：0 mmHg~300 mmHg，精度：±3 mmHg (±0.4kPa)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5E18E20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压力测量范围：10 mmHg~290 mmHg，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最大平均误差：±5 mmHg（0.67kPa），最大标准偏差：8 mmHg（1.07kPa）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D293CFE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脉率测量范围：40 bpm~240 bpm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5C588039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过压保护：当血压测量压力值超过297mmHg±3mmHg时，开启过压保护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</w:t>
      </w:r>
    </w:p>
    <w:p w14:paraId="2F603208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监测时长：24小时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10A67D9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监测间隔：5分钟、10分钟、15分钟、20分钟、30分钟、45分钟、60分钟、90分钟、120分钟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D3AA98C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安全系统：最大充气气压为300 mmHg，最大测量时常为120 s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43F6FC3">
      <w:pPr>
        <w:numPr>
          <w:ilvl w:val="0"/>
          <w:numId w:val="1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分析软件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p w14:paraId="64C45331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能够自动生成解释性总结，提供诊断术语库，方便医生快速编写诊断结论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62D7FB89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具有智能检索功能，支持对病例进行快速查找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79C4B445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可自动删除已读取数据，防止病人数据混淆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1745C75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具有数据表、统计表、直方图、饼图、昼夜节律图等分析工具，能够更加直观的分析数据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8C4962C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平均压、测量比较功能、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脉压分析、动态动脉硬化指数分析、晨峰血压分析、白大衣分析，多种分析功能辅助医生分析诊断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B6F328E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相关图分析：可查看收缩压和舒张压相关性，查看全部和部分相关图，数据范围可支持总体、白天、夜间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1298ECA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提供病人信息、管理列表、报告内容自定义配置，灵活的配置满足多样化的需求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5C2C8E2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数据管理和报告打印：用户可以编辑、存储、打印病人的血压、数据表、直方图、饼图、昼夜节律图等信息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504E59A7">
      <w:p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p w14:paraId="69FE2838">
      <w:pPr>
        <w:tabs>
          <w:tab w:val="left" w:pos="360"/>
          <w:tab w:val="left" w:pos="900"/>
        </w:tabs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134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12C54"/>
    <w:multiLevelType w:val="multilevel"/>
    <w:tmpl w:val="27912C5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81A5B"/>
    <w:multiLevelType w:val="multilevel"/>
    <w:tmpl w:val="62F81A5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CF7573"/>
    <w:multiLevelType w:val="multilevel"/>
    <w:tmpl w:val="69CF75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892723"/>
    <w:multiLevelType w:val="multilevel"/>
    <w:tmpl w:val="7389272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CD"/>
    <w:rsid w:val="000148A2"/>
    <w:rsid w:val="00035A4E"/>
    <w:rsid w:val="000411A7"/>
    <w:rsid w:val="00055211"/>
    <w:rsid w:val="0005685C"/>
    <w:rsid w:val="00062902"/>
    <w:rsid w:val="00063331"/>
    <w:rsid w:val="00063D07"/>
    <w:rsid w:val="00092B3A"/>
    <w:rsid w:val="000A7B40"/>
    <w:rsid w:val="000D2920"/>
    <w:rsid w:val="000D3E72"/>
    <w:rsid w:val="000D4E6B"/>
    <w:rsid w:val="000E2D73"/>
    <w:rsid w:val="001331F4"/>
    <w:rsid w:val="00134C16"/>
    <w:rsid w:val="001568DF"/>
    <w:rsid w:val="00196C05"/>
    <w:rsid w:val="001F2646"/>
    <w:rsid w:val="00206C9F"/>
    <w:rsid w:val="002132F8"/>
    <w:rsid w:val="00226577"/>
    <w:rsid w:val="00233691"/>
    <w:rsid w:val="002358DA"/>
    <w:rsid w:val="00240C2B"/>
    <w:rsid w:val="00292714"/>
    <w:rsid w:val="002A3F79"/>
    <w:rsid w:val="002A4E48"/>
    <w:rsid w:val="002A5415"/>
    <w:rsid w:val="002B17B4"/>
    <w:rsid w:val="002C0D15"/>
    <w:rsid w:val="002D11F1"/>
    <w:rsid w:val="002D1E1E"/>
    <w:rsid w:val="003321EB"/>
    <w:rsid w:val="00336586"/>
    <w:rsid w:val="00360BE1"/>
    <w:rsid w:val="003610E1"/>
    <w:rsid w:val="003624E7"/>
    <w:rsid w:val="003B45F3"/>
    <w:rsid w:val="003B5254"/>
    <w:rsid w:val="003B7CEC"/>
    <w:rsid w:val="003C132E"/>
    <w:rsid w:val="003C43E3"/>
    <w:rsid w:val="003D6811"/>
    <w:rsid w:val="003F6F24"/>
    <w:rsid w:val="00402261"/>
    <w:rsid w:val="00424476"/>
    <w:rsid w:val="00425AF6"/>
    <w:rsid w:val="00432D26"/>
    <w:rsid w:val="004402F1"/>
    <w:rsid w:val="00440318"/>
    <w:rsid w:val="00451EA7"/>
    <w:rsid w:val="004758CF"/>
    <w:rsid w:val="004A5F54"/>
    <w:rsid w:val="004B5B9F"/>
    <w:rsid w:val="004C502C"/>
    <w:rsid w:val="005524F6"/>
    <w:rsid w:val="00571428"/>
    <w:rsid w:val="005A2E33"/>
    <w:rsid w:val="005B315C"/>
    <w:rsid w:val="005C71D9"/>
    <w:rsid w:val="005E1206"/>
    <w:rsid w:val="005E4F55"/>
    <w:rsid w:val="005E597A"/>
    <w:rsid w:val="00655DD6"/>
    <w:rsid w:val="00692CCF"/>
    <w:rsid w:val="006A7C61"/>
    <w:rsid w:val="006E0E3A"/>
    <w:rsid w:val="006F0656"/>
    <w:rsid w:val="00701ECC"/>
    <w:rsid w:val="00703F44"/>
    <w:rsid w:val="00710829"/>
    <w:rsid w:val="00716675"/>
    <w:rsid w:val="00736E7C"/>
    <w:rsid w:val="007C4AC3"/>
    <w:rsid w:val="007E38C2"/>
    <w:rsid w:val="007F0D0D"/>
    <w:rsid w:val="008112D9"/>
    <w:rsid w:val="00812180"/>
    <w:rsid w:val="0082616B"/>
    <w:rsid w:val="00836E73"/>
    <w:rsid w:val="00841FA2"/>
    <w:rsid w:val="00851290"/>
    <w:rsid w:val="00864B9B"/>
    <w:rsid w:val="008662A8"/>
    <w:rsid w:val="0087452A"/>
    <w:rsid w:val="008817B5"/>
    <w:rsid w:val="00902D09"/>
    <w:rsid w:val="00950F68"/>
    <w:rsid w:val="00954393"/>
    <w:rsid w:val="009575BE"/>
    <w:rsid w:val="009726BA"/>
    <w:rsid w:val="009B0071"/>
    <w:rsid w:val="009B27D7"/>
    <w:rsid w:val="009D4608"/>
    <w:rsid w:val="00A205CC"/>
    <w:rsid w:val="00A24F48"/>
    <w:rsid w:val="00A60C5A"/>
    <w:rsid w:val="00A64F23"/>
    <w:rsid w:val="00A675E2"/>
    <w:rsid w:val="00A70900"/>
    <w:rsid w:val="00A82755"/>
    <w:rsid w:val="00AA1A89"/>
    <w:rsid w:val="00AB0641"/>
    <w:rsid w:val="00AB2C2A"/>
    <w:rsid w:val="00AB4DBE"/>
    <w:rsid w:val="00AC3767"/>
    <w:rsid w:val="00AF5CC7"/>
    <w:rsid w:val="00B0352B"/>
    <w:rsid w:val="00B04D41"/>
    <w:rsid w:val="00B125B4"/>
    <w:rsid w:val="00B150A6"/>
    <w:rsid w:val="00B72035"/>
    <w:rsid w:val="00B74FA5"/>
    <w:rsid w:val="00B869C9"/>
    <w:rsid w:val="00BA3CF8"/>
    <w:rsid w:val="00BC05FC"/>
    <w:rsid w:val="00C138C4"/>
    <w:rsid w:val="00C44AFF"/>
    <w:rsid w:val="00C55F08"/>
    <w:rsid w:val="00C56CB5"/>
    <w:rsid w:val="00C96934"/>
    <w:rsid w:val="00CA220B"/>
    <w:rsid w:val="00CB4605"/>
    <w:rsid w:val="00D0002C"/>
    <w:rsid w:val="00D123BE"/>
    <w:rsid w:val="00D14330"/>
    <w:rsid w:val="00D334F8"/>
    <w:rsid w:val="00D36196"/>
    <w:rsid w:val="00D36555"/>
    <w:rsid w:val="00D523F8"/>
    <w:rsid w:val="00D54D08"/>
    <w:rsid w:val="00D60045"/>
    <w:rsid w:val="00D80ACD"/>
    <w:rsid w:val="00D92CD9"/>
    <w:rsid w:val="00D9344C"/>
    <w:rsid w:val="00D93BBC"/>
    <w:rsid w:val="00D93F6E"/>
    <w:rsid w:val="00DA0D42"/>
    <w:rsid w:val="00DB7B51"/>
    <w:rsid w:val="00DD7953"/>
    <w:rsid w:val="00DF4B86"/>
    <w:rsid w:val="00E35617"/>
    <w:rsid w:val="00E43EF7"/>
    <w:rsid w:val="00E445FD"/>
    <w:rsid w:val="00E62E1A"/>
    <w:rsid w:val="00EA113F"/>
    <w:rsid w:val="00F13E2B"/>
    <w:rsid w:val="00F24DCD"/>
    <w:rsid w:val="00F33BCC"/>
    <w:rsid w:val="00F43AEC"/>
    <w:rsid w:val="00F654A5"/>
    <w:rsid w:val="00F7038C"/>
    <w:rsid w:val="00F72381"/>
    <w:rsid w:val="00F82ED3"/>
    <w:rsid w:val="00F83049"/>
    <w:rsid w:val="00F83E3F"/>
    <w:rsid w:val="00FA04ED"/>
    <w:rsid w:val="00FA5CC8"/>
    <w:rsid w:val="00FB330E"/>
    <w:rsid w:val="00FC5229"/>
    <w:rsid w:val="00FD1AD3"/>
    <w:rsid w:val="0ADC6A52"/>
    <w:rsid w:val="227A57EE"/>
    <w:rsid w:val="29FA635A"/>
    <w:rsid w:val="2F3D5ECE"/>
    <w:rsid w:val="314E5EE6"/>
    <w:rsid w:val="49440210"/>
    <w:rsid w:val="499763FE"/>
    <w:rsid w:val="4E853F56"/>
    <w:rsid w:val="77783C8E"/>
    <w:rsid w:val="7F0A0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uiPriority w:val="99"/>
    <w:rPr>
      <w:b/>
      <w:bCs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批注文字 字符"/>
    <w:link w:val="2"/>
    <w:semiHidden/>
    <w:uiPriority w:val="99"/>
    <w:rPr>
      <w:rFonts w:ascii="Times New Roman" w:hAnsi="Times New Roman"/>
      <w:kern w:val="2"/>
      <w:sz w:val="21"/>
    </w:rPr>
  </w:style>
  <w:style w:type="character" w:customStyle="1" w:styleId="11">
    <w:name w:val="批注框文本 字符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眉 字符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主题 字符"/>
    <w:link w:val="6"/>
    <w:semiHidden/>
    <w:uiPriority w:val="99"/>
    <w:rPr>
      <w:rFonts w:ascii="Times New Roman" w:hAnsi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WwW.EdaN.CoM.CN</Company>
  <Pages>1</Pages>
  <Words>764</Words>
  <Characters>860</Characters>
  <Lines>6</Lines>
  <Paragraphs>1</Paragraphs>
  <TotalTime>15</TotalTime>
  <ScaleCrop>false</ScaleCrop>
  <LinksUpToDate>false</LinksUpToDate>
  <CharactersWithSpaces>874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2017-03-11T03:54:00Z</dcterms:created>
  <dc:creator>wengyan</dc:creator>
  <cp:lastModifiedBy>至诚之力</cp:lastModifiedBy>
  <dcterms:modified xsi:type="dcterms:W3CDTF">2024-12-28T03:07:12Z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AB6CFDEBACD642FD9BB7E6FA43765B4F_13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