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2E5D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开平中心医院X射线计算机断层摄影设备（东芝16排CT）维保服务项目</w:t>
      </w:r>
      <w:r>
        <w:rPr>
          <w:rFonts w:hint="eastAsia"/>
          <w:lang w:val="en-US" w:eastAsia="zh-CN"/>
        </w:rPr>
        <w:t>技术需求</w:t>
      </w:r>
    </w:p>
    <w:p w14:paraId="7B5F20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项目名称：开平中心医院X射线计算机断层摄影设备（东芝16排CT）维保服务项目</w:t>
      </w:r>
    </w:p>
    <w:p w14:paraId="2023E1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预算及数量</w:t>
      </w:r>
    </w:p>
    <w:p w14:paraId="3BB9950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总预算为</w:t>
      </w:r>
      <w:r>
        <w:rPr>
          <w:rFonts w:hint="eastAsia" w:ascii="宋体" w:hAnsi="宋体" w:cs="宋体"/>
          <w:sz w:val="24"/>
        </w:rPr>
        <w:t>138万</w:t>
      </w:r>
      <w:r>
        <w:rPr>
          <w:rFonts w:hint="eastAsia" w:ascii="宋体" w:hAnsi="宋体" w:cs="宋体"/>
          <w:sz w:val="24"/>
          <w:lang w:eastAsia="zh-CN"/>
        </w:rPr>
        <w:t>，为期</w:t>
      </w:r>
      <w:r>
        <w:rPr>
          <w:rFonts w:hint="eastAsia" w:ascii="宋体" w:hAnsi="宋体" w:cs="宋体"/>
          <w:sz w:val="24"/>
          <w:lang w:val="en-US" w:eastAsia="zh-CN"/>
        </w:rPr>
        <w:t>3年</w:t>
      </w:r>
    </w:p>
    <w:p w14:paraId="3238F361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三</w:t>
      </w:r>
      <w:r>
        <w:rPr>
          <w:rFonts w:hint="eastAsia" w:ascii="宋体" w:hAnsi="宋体" w:cs="宋体"/>
          <w:sz w:val="24"/>
        </w:rPr>
        <w:t>、采购内容：</w:t>
      </w:r>
    </w:p>
    <w:p w14:paraId="4EC98E7B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0" w:leftChars="0" w:firstLine="218" w:firstLineChars="91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1.设备名称：东芝Alexion16 排 CT 全保</w:t>
      </w:r>
    </w:p>
    <w:p w14:paraId="4DA555F3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0" w:leftChars="0" w:firstLine="218" w:firstLineChars="91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2.保修类型：整机全保</w:t>
      </w:r>
    </w:p>
    <w:p w14:paraId="42672DBD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0" w:leftChars="0" w:firstLine="218" w:firstLineChars="91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3.服务内容：包含所有技术咨询、维修、保养和所有备件更换（含球管、探测器、稳压电源、工作站等所有配件。）</w:t>
      </w:r>
    </w:p>
    <w:p w14:paraId="46DF9826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四</w:t>
      </w:r>
      <w:r>
        <w:rPr>
          <w:rFonts w:hint="eastAsia" w:ascii="宋体" w:hAnsi="宋体" w:cs="宋体"/>
          <w:sz w:val="24"/>
        </w:rPr>
        <w:t>、服务要求：</w:t>
      </w:r>
    </w:p>
    <w:p w14:paraId="6CE1DA89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1．▲按照厂家设备标准及设备本地规定执行安全检查，且至少包含以下内容：</w:t>
      </w:r>
    </w:p>
    <w:p w14:paraId="4B91C0C3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（1）制定检查计划；（2）机械安全检查；（3）电气安全检查；（4）记录检查结果。</w:t>
      </w:r>
    </w:p>
    <w:p w14:paraId="5C5CEC6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2．预防性保养：按照保养计划提供，以保证设备处于最佳运行状态。</w:t>
      </w:r>
    </w:p>
    <w:p w14:paraId="7E8ED29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．▲每年至少提供4次定期保养</w:t>
      </w:r>
      <w:r>
        <w:rPr>
          <w:rFonts w:hint="eastAsia" w:ascii="宋体" w:hAnsi="宋体" w:cs="宋体"/>
          <w:strike w:val="0"/>
          <w:dstrike w:val="0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highlight w:val="none"/>
        </w:rPr>
        <w:t>每次维护保养时间前通知</w:t>
      </w:r>
      <w:r>
        <w:rPr>
          <w:rFonts w:hint="eastAsia" w:ascii="宋体" w:hAnsi="宋体" w:cs="宋体"/>
          <w:sz w:val="24"/>
          <w:highlight w:val="none"/>
          <w:lang w:eastAsia="zh-CN"/>
        </w:rPr>
        <w:t>院方</w:t>
      </w:r>
      <w:r>
        <w:rPr>
          <w:rFonts w:hint="eastAsia" w:ascii="宋体" w:hAnsi="宋体" w:cs="宋体"/>
          <w:sz w:val="24"/>
          <w:highlight w:val="none"/>
        </w:rPr>
        <w:t>，协调确定具体保养时间，应在不影响</w:t>
      </w:r>
      <w:r>
        <w:rPr>
          <w:rFonts w:hint="eastAsia" w:ascii="宋体" w:hAnsi="宋体" w:cs="宋体"/>
          <w:sz w:val="24"/>
          <w:highlight w:val="none"/>
          <w:lang w:eastAsia="zh-CN"/>
        </w:rPr>
        <w:t>院方</w:t>
      </w:r>
      <w:r>
        <w:rPr>
          <w:rFonts w:hint="eastAsia" w:ascii="宋体" w:hAnsi="宋体" w:cs="宋体"/>
          <w:sz w:val="24"/>
          <w:highlight w:val="none"/>
        </w:rPr>
        <w:t>正常工作的时间内进行。按照厂家标准进行调校，定期的维护保养服务内容包括：设备的安全检查、按原厂设备标准进行影像质量检查</w:t>
      </w:r>
      <w:r>
        <w:rPr>
          <w:rFonts w:hint="eastAsia" w:ascii="宋体" w:hAnsi="宋体" w:cs="宋体"/>
          <w:sz w:val="24"/>
          <w:highlight w:val="none"/>
          <w:lang w:eastAsia="zh-CN"/>
        </w:rPr>
        <w:t>及校正</w:t>
      </w:r>
      <w:r>
        <w:rPr>
          <w:rFonts w:hint="eastAsia" w:ascii="宋体" w:hAnsi="宋体" w:cs="宋体"/>
          <w:sz w:val="24"/>
          <w:highlight w:val="none"/>
        </w:rPr>
        <w:t>、设备除尘保养、运行状态功能检查</w:t>
      </w:r>
      <w:r>
        <w:rPr>
          <w:rFonts w:hint="eastAsia" w:ascii="宋体" w:hAnsi="宋体" w:cs="宋体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highlight w:val="none"/>
        </w:rPr>
        <w:t>通风系统检查、机械润滑、隐患排查、耗材耗品更换等。</w:t>
      </w:r>
    </w:p>
    <w:p w14:paraId="115AB8E3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4.每次维修保养要</w:t>
      </w:r>
      <w:r>
        <w:rPr>
          <w:rFonts w:hint="eastAsia" w:ascii="宋体" w:hAnsi="宋体" w:cs="宋体"/>
          <w:sz w:val="24"/>
          <w:highlight w:val="none"/>
        </w:rPr>
        <w:t>记录设备状况，提供书面保养报告</w:t>
      </w:r>
      <w:r>
        <w:rPr>
          <w:rFonts w:hint="eastAsia" w:ascii="宋体" w:hAnsi="宋体" w:cs="宋体"/>
          <w:sz w:val="24"/>
          <w:highlight w:val="none"/>
          <w:lang w:eastAsia="zh-CN"/>
        </w:rPr>
        <w:t>；定期做好</w:t>
      </w:r>
      <w:r>
        <w:rPr>
          <w:rFonts w:hint="eastAsia" w:ascii="宋体" w:hAnsi="宋体" w:cs="宋体"/>
          <w:sz w:val="24"/>
          <w:highlight w:val="none"/>
        </w:rPr>
        <w:t>备份系统参数</w:t>
      </w:r>
      <w:r>
        <w:rPr>
          <w:rFonts w:hint="eastAsia" w:ascii="宋体" w:hAnsi="宋体" w:cs="宋体"/>
          <w:sz w:val="24"/>
          <w:highlight w:val="none"/>
          <w:lang w:eastAsia="zh-CN"/>
        </w:rPr>
        <w:t>。</w:t>
      </w:r>
    </w:p>
    <w:p w14:paraId="656C8440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5.</w:t>
      </w:r>
      <w:r>
        <w:rPr>
          <w:rFonts w:hint="eastAsia" w:ascii="宋体" w:hAnsi="宋体" w:cs="宋体"/>
          <w:sz w:val="24"/>
        </w:rPr>
        <w:t>配合进行国家及行业规定的相关检测，确保设备通过检测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费用含报价内。</w:t>
      </w:r>
    </w:p>
    <w:p w14:paraId="4CC00444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none"/>
        </w:rPr>
        <w:t>．▲CT整机的保养和无限次数故障维修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(</w:t>
      </w:r>
      <w:r>
        <w:rPr>
          <w:rFonts w:hint="eastAsia" w:ascii="宋体" w:hAnsi="宋体" w:cs="宋体"/>
          <w:sz w:val="24"/>
          <w:highlight w:val="none"/>
        </w:rPr>
        <w:t>包含球管和探测器</w:t>
      </w:r>
      <w:r>
        <w:rPr>
          <w:rFonts w:hint="eastAsia" w:ascii="宋体" w:hAnsi="宋体" w:cs="宋体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highlight w:val="none"/>
        </w:rPr>
        <w:t>工作站</w:t>
      </w:r>
      <w:r>
        <w:rPr>
          <w:rFonts w:hint="eastAsia" w:ascii="宋体" w:hAnsi="宋体" w:cs="宋体"/>
          <w:sz w:val="24"/>
          <w:highlight w:val="none"/>
          <w:lang w:eastAsia="zh-CN"/>
        </w:rPr>
        <w:t>等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)</w:t>
      </w:r>
      <w:r>
        <w:rPr>
          <w:rFonts w:hint="eastAsia" w:ascii="宋体" w:hAnsi="宋体" w:cs="宋体"/>
          <w:sz w:val="24"/>
          <w:highlight w:val="none"/>
        </w:rPr>
        <w:t>所有备件更换，更换的维修新配件有相关出厂和海关及商检证明文件；如果使用旧配件或不合法的配件引起的一切问题由</w:t>
      </w:r>
      <w:r>
        <w:rPr>
          <w:rFonts w:hint="eastAsia" w:ascii="宋体" w:hAnsi="宋体" w:cs="宋体"/>
          <w:sz w:val="24"/>
          <w:highlight w:val="none"/>
          <w:lang w:eastAsia="zh-CN"/>
        </w:rPr>
        <w:t>供应商</w:t>
      </w:r>
      <w:r>
        <w:rPr>
          <w:rFonts w:hint="eastAsia" w:ascii="宋体" w:hAnsi="宋体" w:cs="宋体"/>
          <w:sz w:val="24"/>
          <w:highlight w:val="none"/>
        </w:rPr>
        <w:t>负责。</w:t>
      </w:r>
    </w:p>
    <w:p w14:paraId="63EC1857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7.</w:t>
      </w:r>
      <w:r>
        <w:rPr>
          <w:rFonts w:hint="eastAsia" w:ascii="宋体" w:hAnsi="宋体" w:cs="宋体"/>
          <w:sz w:val="24"/>
          <w:highlight w:val="none"/>
        </w:rPr>
        <w:t>开机率：保证年开机率≥9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none"/>
        </w:rPr>
        <w:t>%（以全年365日计，每年停机不超过18天），停机时间每多一天保修期延长3天。因</w:t>
      </w:r>
      <w:r>
        <w:rPr>
          <w:rFonts w:hint="eastAsia" w:ascii="宋体" w:hAnsi="宋体" w:cs="宋体"/>
          <w:sz w:val="24"/>
          <w:highlight w:val="none"/>
          <w:lang w:eastAsia="zh-CN"/>
        </w:rPr>
        <w:t>潜在供应商</w:t>
      </w:r>
      <w:r>
        <w:rPr>
          <w:rFonts w:hint="eastAsia" w:ascii="宋体" w:hAnsi="宋体" w:cs="宋体"/>
          <w:sz w:val="24"/>
          <w:highlight w:val="none"/>
        </w:rPr>
        <w:t>的原因导致的年开机率低于9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none"/>
        </w:rPr>
        <w:t>%的，不足9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none"/>
        </w:rPr>
        <w:t>%部分的停机天数按1: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的比例延长保修时间</w:t>
      </w:r>
      <w:r>
        <w:rPr>
          <w:rFonts w:hint="eastAsia" w:ascii="宋体" w:hAnsi="宋体" w:cs="宋体"/>
          <w:sz w:val="24"/>
          <w:highlight w:val="none"/>
          <w:lang w:eastAsia="zh-CN"/>
        </w:rPr>
        <w:t>。</w:t>
      </w:r>
    </w:p>
    <w:p w14:paraId="0353FF75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cs="宋体"/>
          <w:sz w:val="24"/>
        </w:rPr>
        <w:t>．提供24小时热线服务电话（400或800）随时响应，响应时间小于1小时，通过远程诊断快速解决问题，如远程手段无法解决，立刻安排工程师在12小时内到达现场，直至设备恢复正常。</w:t>
      </w:r>
    </w:p>
    <w:p w14:paraId="6DA13DD3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．</w:t>
      </w:r>
      <w:r>
        <w:rPr>
          <w:rFonts w:hint="eastAsia" w:ascii="宋体" w:hAnsi="宋体" w:cs="宋体"/>
          <w:sz w:val="24"/>
          <w:lang w:eastAsia="zh-CN"/>
        </w:rPr>
        <w:t>潜在供应商</w:t>
      </w:r>
      <w:r>
        <w:rPr>
          <w:rFonts w:hint="eastAsia" w:ascii="宋体" w:hAnsi="宋体" w:cs="宋体"/>
          <w:sz w:val="24"/>
        </w:rPr>
        <w:t>具备专业工程师团队，人数不少于5名。</w:t>
      </w:r>
    </w:p>
    <w:p w14:paraId="39946274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．</w:t>
      </w:r>
      <w:r>
        <w:rPr>
          <w:rFonts w:hint="eastAsia" w:ascii="宋体" w:hAnsi="宋体" w:cs="宋体"/>
          <w:sz w:val="24"/>
          <w:lang w:val="en-US" w:eastAsia="zh-CN"/>
        </w:rPr>
        <w:t>潜在</w:t>
      </w:r>
      <w:r>
        <w:rPr>
          <w:rFonts w:hint="eastAsia" w:ascii="宋体" w:hAnsi="宋体" w:cs="宋体"/>
          <w:sz w:val="24"/>
        </w:rPr>
        <w:t>供应商具有稳定的服务机构，具有备件库，备件充足全新备件，提供备件库的房租租赁合同、仓库实景照片、配件来源文件及配件存放照片等证明资料。</w:t>
      </w:r>
    </w:p>
    <w:p w14:paraId="7A717814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．故障发生时要求工程师随身携带备件，重大备件专车运送，报修后未按规定的时间响应的，</w:t>
      </w:r>
      <w:r>
        <w:rPr>
          <w:rFonts w:hint="eastAsia" w:ascii="宋体" w:hAnsi="宋体" w:cs="宋体"/>
          <w:sz w:val="24"/>
          <w:lang w:eastAsia="zh-CN"/>
        </w:rPr>
        <w:t>院方</w:t>
      </w:r>
      <w:r>
        <w:rPr>
          <w:rFonts w:hint="eastAsia" w:ascii="宋体" w:hAnsi="宋体" w:cs="宋体"/>
          <w:sz w:val="24"/>
        </w:rPr>
        <w:t>有权对供应商进行处罚或终止合同（不可抗因素除外）。</w:t>
      </w:r>
    </w:p>
    <w:p w14:paraId="3DC8C244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．</w:t>
      </w:r>
      <w:r>
        <w:rPr>
          <w:rFonts w:hint="eastAsia" w:ascii="宋体" w:hAnsi="宋体" w:cs="宋体"/>
          <w:sz w:val="24"/>
          <w:lang w:eastAsia="zh-CN"/>
        </w:rPr>
        <w:t>潜在供应商</w:t>
      </w:r>
      <w:r>
        <w:rPr>
          <w:rFonts w:hint="eastAsia" w:ascii="宋体" w:hAnsi="宋体" w:cs="宋体"/>
          <w:sz w:val="24"/>
        </w:rPr>
        <w:t>有丰富维修经验和疑难问题解决能力，</w:t>
      </w:r>
    </w:p>
    <w:p w14:paraId="5FE016B3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．安全升级：涉及到设备的安全升级必须按照设备原生产厂的要求标准、在厂家规定的</w:t>
      </w:r>
      <w:r>
        <w:rPr>
          <w:rFonts w:hint="eastAsia" w:ascii="宋体" w:hAnsi="宋体" w:cs="宋体"/>
          <w:sz w:val="24"/>
          <w:lang w:val="en-US" w:eastAsia="zh-CN"/>
        </w:rPr>
        <w:t>期</w:t>
      </w:r>
      <w:r>
        <w:rPr>
          <w:rFonts w:hint="eastAsia" w:ascii="宋体" w:hAnsi="宋体" w:cs="宋体"/>
          <w:sz w:val="24"/>
        </w:rPr>
        <w:t>限内完成，并且提供相应的升级记录备案。</w:t>
      </w:r>
    </w:p>
    <w:p w14:paraId="696D7C39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．CT设备维修中不能采取变更原设备的设计线路，并保证设备维护达到符合厂家标准或相应的国家质量标准的要求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</w:rPr>
        <w:t>设备图像质量符合或优于临床诊断要求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4849B553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．</w:t>
      </w:r>
      <w:r>
        <w:rPr>
          <w:rFonts w:hint="eastAsia" w:ascii="宋体" w:hAnsi="宋体" w:cs="宋体"/>
          <w:sz w:val="24"/>
          <w:lang w:eastAsia="zh-CN"/>
        </w:rPr>
        <w:t>潜在供应商</w:t>
      </w:r>
      <w:r>
        <w:rPr>
          <w:rFonts w:hint="eastAsia" w:ascii="宋体" w:hAnsi="宋体" w:cs="宋体"/>
          <w:sz w:val="24"/>
        </w:rPr>
        <w:t>须提供所有投标前紧急维修保障能力，须提供履约保障的有效方案措施。</w:t>
      </w:r>
    </w:p>
    <w:p w14:paraId="02334E27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．工程师在维修期间，应严格遵守操作规程，若因其操作、维修不当而发生事故，导致设备故障人为扩大，或造成设备其他严重故障，中标人须承担全部责任</w:t>
      </w:r>
    </w:p>
    <w:p w14:paraId="57CF62F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cs="宋体"/>
          <w:sz w:val="24"/>
        </w:rPr>
        <w:t>．</w:t>
      </w:r>
      <w:r>
        <w:rPr>
          <w:rFonts w:hint="eastAsia" w:ascii="宋体" w:hAnsi="宋体" w:cs="宋体"/>
          <w:sz w:val="24"/>
          <w:lang w:val="en-US" w:eastAsia="zh-CN"/>
        </w:rPr>
        <w:t>潜在</w:t>
      </w:r>
      <w:r>
        <w:rPr>
          <w:rFonts w:hint="eastAsia" w:ascii="宋体" w:hAnsi="宋体" w:cs="宋体"/>
          <w:sz w:val="24"/>
        </w:rPr>
        <w:t>供应商应具有同类设备的维保</w:t>
      </w:r>
      <w:r>
        <w:rPr>
          <w:rFonts w:hint="eastAsia" w:ascii="宋体" w:hAnsi="宋体" w:cs="宋体"/>
          <w:sz w:val="24"/>
          <w:lang w:val="en-US" w:eastAsia="zh-CN"/>
        </w:rPr>
        <w:t>经验</w:t>
      </w:r>
      <w:r>
        <w:rPr>
          <w:rFonts w:hint="eastAsia" w:ascii="宋体" w:hAnsi="宋体" w:cs="宋体"/>
          <w:sz w:val="24"/>
        </w:rPr>
        <w:t>，须提供合同复印件，原件备查。</w:t>
      </w:r>
    </w:p>
    <w:p w14:paraId="518AD754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19</w:t>
      </w:r>
      <w:r>
        <w:rPr>
          <w:rFonts w:hint="eastAsia" w:ascii="宋体" w:hAnsi="宋体" w:cs="宋体"/>
          <w:sz w:val="24"/>
        </w:rPr>
        <w:t>．设置维修和保养记录单，每次维修和保养应详细记录，详细记录整个维修和保养过程，并经</w:t>
      </w:r>
      <w:r>
        <w:rPr>
          <w:rFonts w:hint="eastAsia" w:ascii="宋体" w:hAnsi="宋体" w:cs="宋体"/>
          <w:sz w:val="24"/>
          <w:lang w:eastAsia="zh-CN"/>
        </w:rPr>
        <w:t>院方</w:t>
      </w:r>
      <w:r>
        <w:rPr>
          <w:rFonts w:hint="eastAsia" w:ascii="宋体" w:hAnsi="宋体" w:cs="宋体"/>
          <w:sz w:val="24"/>
        </w:rPr>
        <w:t>代表审核确认。记录单至少一式两份，</w:t>
      </w:r>
      <w:r>
        <w:rPr>
          <w:rFonts w:hint="eastAsia" w:ascii="宋体" w:hAnsi="宋体" w:cs="宋体"/>
          <w:sz w:val="24"/>
          <w:lang w:eastAsia="zh-CN"/>
        </w:rPr>
        <w:t>院方</w:t>
      </w:r>
      <w:r>
        <w:rPr>
          <w:rFonts w:hint="eastAsia" w:ascii="宋体" w:hAnsi="宋体" w:cs="宋体"/>
          <w:sz w:val="24"/>
        </w:rPr>
        <w:t>需存档备案。</w:t>
      </w:r>
    </w:p>
    <w:p w14:paraId="35E7B660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20.每年根据我院需求对设备使用人员进行技术培训，每年初提交计划，年终提交培训记录（含签名表，培训相片）。</w:t>
      </w:r>
    </w:p>
    <w:p w14:paraId="5EFBB8D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1</w:t>
      </w:r>
      <w:bookmarkStart w:id="0" w:name="_GoBack"/>
      <w:bookmarkEnd w:id="0"/>
      <w:r>
        <w:rPr>
          <w:rFonts w:hint="default" w:ascii="宋体" w:hAnsi="宋体" w:cs="宋体"/>
          <w:sz w:val="24"/>
          <w:lang w:val="en-US" w:eastAsia="zh-CN"/>
        </w:rPr>
        <w:t>.每年底提供设备年度维护保养总结报告</w:t>
      </w:r>
      <w:r>
        <w:rPr>
          <w:rFonts w:hint="eastAsia" w:ascii="宋体" w:hAnsi="宋体" w:cs="宋体"/>
          <w:sz w:val="24"/>
          <w:lang w:val="en-US" w:eastAsia="zh-CN"/>
        </w:rPr>
        <w:t>、整机质量评估报告</w:t>
      </w:r>
      <w:r>
        <w:rPr>
          <w:rFonts w:hint="default" w:ascii="宋体" w:hAnsi="宋体" w:cs="宋体"/>
          <w:sz w:val="24"/>
          <w:lang w:val="en-US" w:eastAsia="zh-CN"/>
        </w:rPr>
        <w:t>，每年至少一次性能及防护检测（委托有资质单位执行并出具检测合格报告），一次计量检定校准（委托有资质单位执行并出具检测合格报告）</w:t>
      </w:r>
      <w:r>
        <w:rPr>
          <w:rFonts w:hint="eastAsia" w:ascii="宋体" w:hAnsi="宋体" w:cs="宋体"/>
          <w:sz w:val="24"/>
          <w:lang w:val="en-US" w:eastAsia="zh-CN"/>
        </w:rPr>
        <w:t>，费用含报价内</w:t>
      </w:r>
      <w:r>
        <w:rPr>
          <w:rFonts w:hint="default" w:ascii="宋体" w:hAnsi="宋体" w:cs="宋体"/>
          <w:sz w:val="24"/>
          <w:lang w:val="en-US" w:eastAsia="zh-CN"/>
        </w:rPr>
        <w:t>。保修期内更换核心部件（如球管、探测器、高压发生器）后，提供验收检测报告（委托有资质单位执行并出具检测合格报告）。</w:t>
      </w:r>
    </w:p>
    <w:p w14:paraId="398A2F57">
      <w:pPr>
        <w:rPr>
          <w:rFonts w:hint="default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C95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AF8E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BAF8E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E952F"/>
    <w:multiLevelType w:val="singleLevel"/>
    <w:tmpl w:val="C3BE95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D4E72"/>
    <w:rsid w:val="08F5187C"/>
    <w:rsid w:val="0E8518F4"/>
    <w:rsid w:val="0EC3241C"/>
    <w:rsid w:val="12ED0DC6"/>
    <w:rsid w:val="1C3D380E"/>
    <w:rsid w:val="259A3A7F"/>
    <w:rsid w:val="290D4E72"/>
    <w:rsid w:val="2A9D36CA"/>
    <w:rsid w:val="30363749"/>
    <w:rsid w:val="3C2F4ACA"/>
    <w:rsid w:val="52DA62E8"/>
    <w:rsid w:val="5906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concon1"/>
    <w:basedOn w:val="6"/>
    <w:uiPriority w:val="0"/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1501</Words>
  <Characters>1554</Characters>
  <Lines>0</Lines>
  <Paragraphs>0</Paragraphs>
  <TotalTime>17</TotalTime>
  <ScaleCrop>false</ScaleCrop>
  <LinksUpToDate>false</LinksUpToDate>
  <CharactersWithSpaces>1557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2025-05-06T01:52:00Z</dcterms:created>
  <dc:creator>至诚之力</dc:creator>
  <cp:lastModifiedBy>至诚之力</cp:lastModifiedBy>
  <cp:lastPrinted>2025-05-19T08:16:06Z</cp:lastPrinted>
  <dcterms:modified xsi:type="dcterms:W3CDTF">2025-05-19T08:33:52Z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58BD396BD7AA40E8A4C60E19BE4BA880_11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