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1D7E">
      <w:pPr>
        <w:spacing w:line="520" w:lineRule="exact"/>
        <w:jc w:val="left"/>
        <w:rPr>
          <w:color w:val="auto"/>
          <w:highlight w:val="none"/>
        </w:rPr>
      </w:pPr>
      <w:r>
        <w:rPr>
          <w:rFonts w:hint="eastAsia" w:ascii="仿宋" w:hAnsi="仿宋" w:eastAsia="仿宋" w:cs="仿宋"/>
          <w:color w:val="auto"/>
          <w:sz w:val="28"/>
          <w:szCs w:val="28"/>
          <w:highlight w:val="none"/>
        </w:rPr>
        <w:t>附件</w:t>
      </w:r>
    </w:p>
    <w:p w14:paraId="5FE953B4">
      <w:pPr>
        <w:spacing w:line="520" w:lineRule="exact"/>
        <w:ind w:firstLine="643" w:firstLineChars="20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工程咨询服务机构评分标准</w:t>
      </w:r>
    </w:p>
    <w:p w14:paraId="3F70493D">
      <w:pPr>
        <w:spacing w:line="400" w:lineRule="exact"/>
        <w:ind w:firstLine="560" w:firstLineChars="200"/>
        <w:rPr>
          <w:rFonts w:ascii="仿宋" w:hAnsi="仿宋" w:eastAsia="仿宋" w:cs="仿宋"/>
          <w:color w:val="auto"/>
          <w:sz w:val="28"/>
          <w:szCs w:val="28"/>
          <w:highlight w:val="none"/>
        </w:rPr>
      </w:pPr>
    </w:p>
    <w:tbl>
      <w:tblPr>
        <w:tblStyle w:val="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572"/>
        <w:gridCol w:w="6257"/>
        <w:gridCol w:w="836"/>
      </w:tblGrid>
      <w:tr w14:paraId="5C9AD8ED">
        <w:trPr>
          <w:trHeight w:val="765" w:hRule="atLeast"/>
          <w:jc w:val="center"/>
        </w:trPr>
        <w:tc>
          <w:tcPr>
            <w:tcW w:w="995" w:type="dxa"/>
            <w:shd w:val="clear" w:color="auto" w:fill="auto"/>
            <w:vAlign w:val="center"/>
          </w:tcPr>
          <w:p w14:paraId="13BAF221">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序号</w:t>
            </w:r>
          </w:p>
        </w:tc>
        <w:tc>
          <w:tcPr>
            <w:tcW w:w="1572" w:type="dxa"/>
            <w:shd w:val="clear" w:color="auto" w:fill="auto"/>
            <w:vAlign w:val="center"/>
          </w:tcPr>
          <w:p w14:paraId="18C35B20">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评审内容</w:t>
            </w:r>
          </w:p>
        </w:tc>
        <w:tc>
          <w:tcPr>
            <w:tcW w:w="6257" w:type="dxa"/>
            <w:shd w:val="clear" w:color="auto" w:fill="auto"/>
            <w:vAlign w:val="center"/>
          </w:tcPr>
          <w:p w14:paraId="42FF287E">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评审指标</w:t>
            </w:r>
          </w:p>
        </w:tc>
        <w:tc>
          <w:tcPr>
            <w:tcW w:w="836" w:type="dxa"/>
            <w:shd w:val="clear" w:color="auto" w:fill="auto"/>
            <w:vAlign w:val="center"/>
          </w:tcPr>
          <w:p w14:paraId="56F3B2F0">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分值</w:t>
            </w:r>
          </w:p>
        </w:tc>
      </w:tr>
      <w:tr w14:paraId="5E570A20">
        <w:trPr>
          <w:trHeight w:val="416" w:hRule="atLeast"/>
          <w:jc w:val="center"/>
        </w:trPr>
        <w:tc>
          <w:tcPr>
            <w:tcW w:w="995" w:type="dxa"/>
            <w:shd w:val="clear" w:color="auto" w:fill="auto"/>
            <w:vAlign w:val="center"/>
          </w:tcPr>
          <w:p w14:paraId="3B165487">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1572" w:type="dxa"/>
            <w:shd w:val="clear" w:color="auto" w:fill="auto"/>
            <w:vAlign w:val="center"/>
          </w:tcPr>
          <w:p w14:paraId="3EB87526">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服务方案及报价</w:t>
            </w:r>
          </w:p>
        </w:tc>
        <w:tc>
          <w:tcPr>
            <w:tcW w:w="6257" w:type="dxa"/>
            <w:shd w:val="clear" w:color="auto" w:fill="auto"/>
            <w:vAlign w:val="center"/>
          </w:tcPr>
          <w:p w14:paraId="7C261AA8">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根据供应商提供的服务方案和报价下浮率进行评审，包括但不限于服务响应承诺、工程咨询服务工作思路和方法、服务质量保证措施、报价下浮率等。</w:t>
            </w:r>
          </w:p>
          <w:p w14:paraId="634F29DC">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1、服务方案专业规范、合理、可行，服务响应迅速，工程咨询服务工作思路和方法准确、清晰、合理，服务质量保证措施完善，且报价下浮率较低，完全满足项目和采购人需求的，得2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14:paraId="6D2CB63E">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2、服务方案较专业规范、较合理、较可行，服务响应较迅速，工程咨询服务工作思路和方法较准确、较清晰、较合理，服务质量保证措施较完善，且报价下浮率较合理，较好满足项目和采购人需求的，得1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14:paraId="644B7059">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服务方案基本专业规范、基本合理、基本可行，服务响应速度一般，工程咨询服务工作思路和方法基本准确、基本清晰、基本合理，服务质量保证措施基本完善，且报价下浮率基本满足项目和采购人需求的，得</w:t>
            </w:r>
            <w:r>
              <w:rPr>
                <w:rFonts w:ascii="仿宋" w:hAnsi="仿宋" w:eastAsia="仿宋" w:cs="仿宋"/>
                <w:color w:val="auto"/>
                <w:sz w:val="28"/>
                <w:szCs w:val="28"/>
                <w:highlight w:val="none"/>
              </w:rPr>
              <w:t>5</w:t>
            </w:r>
            <w:r>
              <w:rPr>
                <w:rFonts w:hint="eastAsia" w:ascii="仿宋" w:hAnsi="仿宋" w:eastAsia="仿宋" w:cs="仿宋"/>
                <w:color w:val="auto"/>
                <w:sz w:val="28"/>
                <w:szCs w:val="28"/>
                <w:highlight w:val="none"/>
              </w:rPr>
              <w:t>分；</w:t>
            </w:r>
          </w:p>
          <w:p w14:paraId="7DE119D4">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4、未提供服务方案和报价下浮率的，得0分。</w:t>
            </w:r>
          </w:p>
        </w:tc>
        <w:tc>
          <w:tcPr>
            <w:tcW w:w="836" w:type="dxa"/>
            <w:shd w:val="clear" w:color="auto" w:fill="auto"/>
            <w:vAlign w:val="center"/>
          </w:tcPr>
          <w:p w14:paraId="70A2FCC7">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2</w:t>
            </w:r>
            <w:r>
              <w:rPr>
                <w:rFonts w:hint="eastAsia" w:ascii="仿宋" w:hAnsi="仿宋" w:eastAsia="仿宋" w:cs="仿宋"/>
                <w:b/>
                <w:bCs/>
                <w:color w:val="auto"/>
                <w:kern w:val="0"/>
                <w:sz w:val="28"/>
                <w:szCs w:val="28"/>
                <w:highlight w:val="none"/>
                <w:lang w:val="en-US" w:eastAsia="zh-CN"/>
              </w:rPr>
              <w:t>5</w:t>
            </w:r>
            <w:r>
              <w:rPr>
                <w:rFonts w:hint="eastAsia" w:ascii="仿宋" w:hAnsi="仿宋" w:eastAsia="仿宋" w:cs="仿宋"/>
                <w:b/>
                <w:bCs/>
                <w:color w:val="auto"/>
                <w:kern w:val="0"/>
                <w:sz w:val="28"/>
                <w:szCs w:val="28"/>
                <w:highlight w:val="none"/>
              </w:rPr>
              <w:t>分</w:t>
            </w:r>
          </w:p>
        </w:tc>
      </w:tr>
      <w:tr w14:paraId="4D6D7F59">
        <w:trPr>
          <w:trHeight w:val="765" w:hRule="atLeast"/>
          <w:jc w:val="center"/>
        </w:trPr>
        <w:tc>
          <w:tcPr>
            <w:tcW w:w="995" w:type="dxa"/>
            <w:shd w:val="clear" w:color="auto" w:fill="auto"/>
            <w:vAlign w:val="center"/>
          </w:tcPr>
          <w:p w14:paraId="0BD6E405">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c>
          <w:tcPr>
            <w:tcW w:w="1572" w:type="dxa"/>
            <w:shd w:val="clear" w:color="auto" w:fill="auto"/>
            <w:vAlign w:val="center"/>
          </w:tcPr>
          <w:p w14:paraId="58549D75">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企业管理体系认证情况</w:t>
            </w:r>
          </w:p>
        </w:tc>
        <w:tc>
          <w:tcPr>
            <w:tcW w:w="6257" w:type="dxa"/>
            <w:shd w:val="clear" w:color="auto" w:fill="auto"/>
          </w:tcPr>
          <w:p w14:paraId="4C81A036">
            <w:pPr>
              <w:pStyle w:val="3"/>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供应商具有有效的质量管理体系认证证书、环境管理体系认证证书和职业健康安全管理体系认证证书，且认证范围包含工程咨询服务相关内容的，每个证书得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分，其他或没有的得0分。本项最高得分为</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分。</w:t>
            </w:r>
          </w:p>
          <w:p w14:paraId="2BBF3213">
            <w:pPr>
              <w:pStyle w:val="3"/>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注：需提供相应认证证书复印件，并加盖供应商单位公章，不提供不得分。</w:t>
            </w:r>
          </w:p>
        </w:tc>
        <w:tc>
          <w:tcPr>
            <w:tcW w:w="836" w:type="dxa"/>
            <w:shd w:val="clear" w:color="auto" w:fill="auto"/>
            <w:vAlign w:val="center"/>
          </w:tcPr>
          <w:p w14:paraId="4ED6B2E4">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9</w:t>
            </w:r>
            <w:r>
              <w:rPr>
                <w:rFonts w:hint="eastAsia" w:ascii="仿宋" w:hAnsi="仿宋" w:eastAsia="仿宋" w:cs="仿宋"/>
                <w:b/>
                <w:bCs/>
                <w:color w:val="auto"/>
                <w:kern w:val="0"/>
                <w:sz w:val="28"/>
                <w:szCs w:val="28"/>
                <w:highlight w:val="none"/>
              </w:rPr>
              <w:t>分</w:t>
            </w:r>
          </w:p>
        </w:tc>
      </w:tr>
      <w:tr w14:paraId="3F4336E2">
        <w:trPr>
          <w:trHeight w:val="765" w:hRule="atLeast"/>
          <w:jc w:val="center"/>
        </w:trPr>
        <w:tc>
          <w:tcPr>
            <w:tcW w:w="995" w:type="dxa"/>
            <w:shd w:val="clear" w:color="auto" w:fill="auto"/>
            <w:vAlign w:val="center"/>
          </w:tcPr>
          <w:p w14:paraId="76F5D401">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c>
          <w:tcPr>
            <w:tcW w:w="1572" w:type="dxa"/>
            <w:shd w:val="clear" w:color="auto" w:fill="auto"/>
            <w:vAlign w:val="center"/>
          </w:tcPr>
          <w:p w14:paraId="31C4AE27">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企业信誉情况</w:t>
            </w:r>
          </w:p>
        </w:tc>
        <w:tc>
          <w:tcPr>
            <w:tcW w:w="6257" w:type="dxa"/>
            <w:shd w:val="clear" w:color="auto" w:fill="auto"/>
            <w:vAlign w:val="center"/>
          </w:tcPr>
          <w:p w14:paraId="18ED24BB">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供应商获得过市场监督管理部门授予的“守合同重信用企业”称号的，得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p w14:paraId="5814D6CC">
            <w:pPr>
              <w:rPr>
                <w:color w:val="auto"/>
                <w:highlight w:val="none"/>
              </w:rPr>
            </w:pPr>
          </w:p>
          <w:p w14:paraId="526EF365">
            <w:pPr>
              <w:rPr>
                <w:color w:val="auto"/>
                <w:highlight w:val="none"/>
              </w:rPr>
            </w:pPr>
          </w:p>
          <w:p w14:paraId="11A5FA31">
            <w:pPr>
              <w:pStyle w:val="3"/>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其他或没有的得0分。本项最高得分为</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rPr>
              <w:t>。</w:t>
            </w:r>
          </w:p>
          <w:p w14:paraId="6F9C3275">
            <w:pPr>
              <w:pStyle w:val="2"/>
              <w:spacing w:line="480" w:lineRule="exact"/>
              <w:rPr>
                <w:rFonts w:ascii="仿宋" w:hAnsi="仿宋" w:eastAsia="仿宋" w:cs="仿宋"/>
                <w:color w:val="auto"/>
                <w:szCs w:val="28"/>
                <w:highlight w:val="none"/>
              </w:rPr>
            </w:pPr>
            <w:r>
              <w:rPr>
                <w:rFonts w:hint="eastAsia" w:ascii="仿宋" w:hAnsi="仿宋" w:eastAsia="仿宋" w:cs="仿宋"/>
                <w:color w:val="auto"/>
                <w:szCs w:val="28"/>
                <w:highlight w:val="none"/>
              </w:rPr>
              <w:t>注：需提供相应证书（或证明）复印件，并加盖供应商单位公章，不提供不得分。</w:t>
            </w:r>
          </w:p>
        </w:tc>
        <w:tc>
          <w:tcPr>
            <w:tcW w:w="836" w:type="dxa"/>
            <w:shd w:val="clear" w:color="auto" w:fill="auto"/>
            <w:vAlign w:val="center"/>
          </w:tcPr>
          <w:p w14:paraId="6B9853CC">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分</w:t>
            </w:r>
          </w:p>
        </w:tc>
      </w:tr>
      <w:tr w14:paraId="28E7BA10">
        <w:trPr>
          <w:trHeight w:val="765" w:hRule="atLeast"/>
          <w:jc w:val="center"/>
        </w:trPr>
        <w:tc>
          <w:tcPr>
            <w:tcW w:w="995" w:type="dxa"/>
            <w:shd w:val="clear" w:color="auto" w:fill="auto"/>
            <w:vAlign w:val="center"/>
          </w:tcPr>
          <w:p w14:paraId="76CFD900">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p>
        </w:tc>
        <w:tc>
          <w:tcPr>
            <w:tcW w:w="1572" w:type="dxa"/>
            <w:shd w:val="clear" w:color="auto" w:fill="auto"/>
            <w:vAlign w:val="center"/>
          </w:tcPr>
          <w:p w14:paraId="5D9CFC49">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服务团队人员配备情况</w:t>
            </w:r>
          </w:p>
        </w:tc>
        <w:tc>
          <w:tcPr>
            <w:tcW w:w="6257" w:type="dxa"/>
            <w:shd w:val="clear" w:color="auto" w:fill="auto"/>
            <w:vAlign w:val="center"/>
          </w:tcPr>
          <w:p w14:paraId="79AE8153">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1、拟投入项目的团队服务人员最少3人或以上（提供承诺函，格式自拟），有提供承诺函得10分，无提供不得分。</w:t>
            </w:r>
          </w:p>
          <w:p w14:paraId="23514F6E">
            <w:pPr>
              <w:pStyle w:val="3"/>
              <w:spacing w:line="48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项目负责人</w:t>
            </w:r>
          </w:p>
          <w:p w14:paraId="522DF418">
            <w:pPr>
              <w:pStyle w:val="3"/>
              <w:spacing w:line="480" w:lineRule="exact"/>
              <w:jc w:val="left"/>
              <w:rPr>
                <w:rFonts w:hint="eastAsia" w:ascii="仿宋" w:hAnsi="仿宋" w:eastAsia="仿宋" w:cs="仿宋"/>
                <w:color w:val="auto"/>
                <w:sz w:val="28"/>
                <w:szCs w:val="28"/>
                <w:highlight w:val="none"/>
              </w:rPr>
            </w:pPr>
            <w:bookmarkStart w:id="0" w:name="OLE_LINK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拟投入项目负责人具有咨询工程师（投资）登记证书</w:t>
            </w:r>
            <w:r>
              <w:rPr>
                <w:rFonts w:hint="eastAsia" w:ascii="仿宋" w:hAnsi="仿宋" w:eastAsia="仿宋" w:cs="仿宋"/>
                <w:color w:val="auto"/>
                <w:sz w:val="28"/>
                <w:szCs w:val="28"/>
                <w:highlight w:val="none"/>
                <w:lang w:val="en-US" w:eastAsia="zh-CN"/>
              </w:rPr>
              <w:t>且具有高级以上职称的</w:t>
            </w:r>
            <w:r>
              <w:rPr>
                <w:rFonts w:hint="eastAsia" w:ascii="仿宋" w:hAnsi="仿宋" w:eastAsia="仿宋" w:cs="仿宋"/>
                <w:color w:val="auto"/>
                <w:sz w:val="28"/>
                <w:szCs w:val="28"/>
                <w:highlight w:val="none"/>
              </w:rPr>
              <w:t>，得1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bookmarkEnd w:id="0"/>
          </w:p>
          <w:p w14:paraId="14CADCB9">
            <w:pPr>
              <w:pStyle w:val="3"/>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拟投入项目负责人具有咨询工程师（投资）登记证书</w:t>
            </w:r>
            <w:r>
              <w:rPr>
                <w:rFonts w:hint="eastAsia" w:ascii="仿宋" w:hAnsi="仿宋" w:eastAsia="仿宋" w:cs="仿宋"/>
                <w:color w:val="auto"/>
                <w:sz w:val="28"/>
                <w:szCs w:val="28"/>
                <w:highlight w:val="none"/>
                <w:lang w:val="en-US" w:eastAsia="zh-CN"/>
              </w:rPr>
              <w:t>且具有中级以上职称的</w:t>
            </w:r>
            <w:r>
              <w:rPr>
                <w:rFonts w:hint="eastAsia" w:ascii="仿宋" w:hAnsi="仿宋" w:eastAsia="仿宋" w:cs="仿宋"/>
                <w:color w:val="auto"/>
                <w:sz w:val="28"/>
                <w:szCs w:val="28"/>
                <w:highlight w:val="none"/>
              </w:rPr>
              <w:t>，得1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分。</w:t>
            </w:r>
          </w:p>
          <w:p w14:paraId="6CFB32B8">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3、拟投入项目的团队服务人员（</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负责人除外）具有中级（或以上）职称证书，每提供一个得5分，最高10分。</w:t>
            </w:r>
          </w:p>
          <w:p w14:paraId="1071CCCD">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本项最高得分为</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p w14:paraId="311FA373">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注：提供上述人员的相关证书、2025年1月份以来任意一个月供应商为上述服务团队人员在服务机构购买社保的社保凭证复印件并加盖供应商单位公章，不提供不得分。</w:t>
            </w:r>
          </w:p>
        </w:tc>
        <w:tc>
          <w:tcPr>
            <w:tcW w:w="836" w:type="dxa"/>
            <w:shd w:val="clear" w:color="auto" w:fill="auto"/>
            <w:vAlign w:val="center"/>
          </w:tcPr>
          <w:p w14:paraId="5F7BC2E7">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3</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分</w:t>
            </w:r>
          </w:p>
        </w:tc>
      </w:tr>
      <w:tr w14:paraId="3A2A407D">
        <w:trPr>
          <w:trHeight w:val="766" w:hRule="atLeast"/>
          <w:jc w:val="center"/>
        </w:trPr>
        <w:tc>
          <w:tcPr>
            <w:tcW w:w="995" w:type="dxa"/>
            <w:shd w:val="clear" w:color="auto" w:fill="auto"/>
            <w:vAlign w:val="center"/>
          </w:tcPr>
          <w:p w14:paraId="6DEE5F6A">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w:t>
            </w:r>
          </w:p>
        </w:tc>
        <w:tc>
          <w:tcPr>
            <w:tcW w:w="1572" w:type="dxa"/>
            <w:shd w:val="clear" w:color="auto" w:fill="auto"/>
            <w:vAlign w:val="center"/>
          </w:tcPr>
          <w:p w14:paraId="62381F54">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具有组建专家评审会的能力</w:t>
            </w:r>
          </w:p>
        </w:tc>
        <w:tc>
          <w:tcPr>
            <w:tcW w:w="6257" w:type="dxa"/>
            <w:shd w:val="clear" w:color="auto" w:fill="auto"/>
            <w:vAlign w:val="center"/>
          </w:tcPr>
          <w:p w14:paraId="739CAB94">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根据项目和</w:t>
            </w: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需要，组织</w:t>
            </w:r>
            <w:r>
              <w:rPr>
                <w:rFonts w:hint="eastAsia" w:ascii="仿宋" w:hAnsi="仿宋" w:eastAsia="仿宋" w:cs="仿宋"/>
                <w:color w:val="auto"/>
                <w:sz w:val="28"/>
                <w:szCs w:val="28"/>
                <w:highlight w:val="none"/>
              </w:rPr>
              <w:t>专家评审会，并出具专家评审意见或报告，提供承诺函（格式自拟）</w:t>
            </w:r>
            <w:r>
              <w:rPr>
                <w:rFonts w:hint="eastAsia" w:ascii="仿宋" w:hAnsi="仿宋" w:eastAsia="仿宋"/>
                <w:color w:val="auto"/>
                <w:sz w:val="28"/>
                <w:szCs w:val="28"/>
                <w:highlight w:val="none"/>
              </w:rPr>
              <w:t>并加盖供应商单位公章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有提供相关承诺函得5分</w:t>
            </w:r>
            <w:r>
              <w:rPr>
                <w:rFonts w:hint="eastAsia" w:ascii="仿宋" w:hAnsi="仿宋" w:eastAsia="仿宋" w:cs="仿宋"/>
                <w:color w:val="auto"/>
                <w:sz w:val="28"/>
                <w:szCs w:val="28"/>
                <w:highlight w:val="none"/>
              </w:rPr>
              <w:t>，不提供不得分</w:t>
            </w:r>
            <w:r>
              <w:rPr>
                <w:rFonts w:hint="eastAsia" w:ascii="仿宋" w:hAnsi="仿宋" w:eastAsia="仿宋" w:cs="仿宋"/>
                <w:color w:val="auto"/>
                <w:sz w:val="28"/>
                <w:szCs w:val="28"/>
                <w:highlight w:val="none"/>
              </w:rPr>
              <w:t>。</w:t>
            </w:r>
          </w:p>
        </w:tc>
        <w:tc>
          <w:tcPr>
            <w:tcW w:w="836" w:type="dxa"/>
            <w:shd w:val="clear" w:color="auto" w:fill="auto"/>
            <w:vAlign w:val="center"/>
          </w:tcPr>
          <w:p w14:paraId="6B9C5830">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color w:val="auto"/>
                <w:sz w:val="28"/>
                <w:szCs w:val="28"/>
                <w:highlight w:val="none"/>
              </w:rPr>
              <w:t>5分</w:t>
            </w:r>
          </w:p>
        </w:tc>
      </w:tr>
      <w:tr w14:paraId="523CC34B">
        <w:trPr>
          <w:trHeight w:val="765" w:hRule="atLeast"/>
          <w:jc w:val="center"/>
        </w:trPr>
        <w:tc>
          <w:tcPr>
            <w:tcW w:w="995" w:type="dxa"/>
            <w:shd w:val="clear" w:color="auto" w:fill="auto"/>
            <w:vAlign w:val="center"/>
          </w:tcPr>
          <w:p w14:paraId="65849DE3">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c>
          <w:tcPr>
            <w:tcW w:w="1572" w:type="dxa"/>
            <w:shd w:val="clear" w:color="auto" w:fill="auto"/>
            <w:vAlign w:val="center"/>
          </w:tcPr>
          <w:p w14:paraId="0F9CEF79">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相关业绩情况</w:t>
            </w:r>
          </w:p>
        </w:tc>
        <w:tc>
          <w:tcPr>
            <w:tcW w:w="6257" w:type="dxa"/>
            <w:shd w:val="clear" w:color="auto" w:fill="auto"/>
            <w:vAlign w:val="center"/>
          </w:tcPr>
          <w:p w14:paraId="203C62EB">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供应商自2020年1月1日以来（以合同签订日期为准）完成过同类项目业绩的，每项得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分，最高得</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分。</w:t>
            </w:r>
          </w:p>
          <w:p w14:paraId="0A2FB69B">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注：须在响应文件中提供合同复印件</w:t>
            </w:r>
            <w:r>
              <w:rPr>
                <w:rFonts w:hint="eastAsia" w:ascii="仿宋" w:hAnsi="仿宋" w:eastAsia="仿宋" w:cs="仿宋"/>
                <w:color w:val="auto"/>
                <w:sz w:val="28"/>
                <w:szCs w:val="28"/>
                <w:highlight w:val="none"/>
              </w:rPr>
              <w:t>并</w:t>
            </w:r>
            <w:r>
              <w:rPr>
                <w:rFonts w:hint="eastAsia" w:ascii="仿宋" w:hAnsi="仿宋" w:eastAsia="仿宋" w:cs="仿宋"/>
                <w:color w:val="auto"/>
                <w:sz w:val="28"/>
                <w:szCs w:val="28"/>
                <w:highlight w:val="none"/>
              </w:rPr>
              <w:t>加盖</w:t>
            </w:r>
            <w:r>
              <w:rPr>
                <w:rFonts w:hint="eastAsia" w:ascii="仿宋" w:hAnsi="仿宋" w:eastAsia="仿宋" w:cs="仿宋"/>
                <w:color w:val="auto"/>
                <w:sz w:val="28"/>
                <w:szCs w:val="28"/>
                <w:highlight w:val="none"/>
              </w:rPr>
              <w:t>供应商单位</w:t>
            </w:r>
            <w:r>
              <w:rPr>
                <w:rFonts w:hint="eastAsia" w:ascii="仿宋" w:hAnsi="仿宋" w:eastAsia="仿宋" w:cs="仿宋"/>
                <w:color w:val="auto"/>
                <w:sz w:val="28"/>
                <w:szCs w:val="28"/>
                <w:highlight w:val="none"/>
              </w:rPr>
              <w:t>公章，否则不得分。</w:t>
            </w:r>
          </w:p>
        </w:tc>
        <w:tc>
          <w:tcPr>
            <w:tcW w:w="836" w:type="dxa"/>
            <w:shd w:val="clear" w:color="auto" w:fill="auto"/>
            <w:vAlign w:val="center"/>
          </w:tcPr>
          <w:p w14:paraId="4C1C7A45">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20</w:t>
            </w:r>
            <w:r>
              <w:rPr>
                <w:rFonts w:hint="eastAsia" w:ascii="仿宋" w:hAnsi="仿宋" w:eastAsia="仿宋" w:cs="仿宋"/>
                <w:b/>
                <w:bCs/>
                <w:color w:val="auto"/>
                <w:kern w:val="0"/>
                <w:sz w:val="28"/>
                <w:szCs w:val="28"/>
                <w:highlight w:val="none"/>
              </w:rPr>
              <w:t>分</w:t>
            </w:r>
          </w:p>
        </w:tc>
      </w:tr>
      <w:tr w14:paraId="76E84CEA">
        <w:trPr>
          <w:trHeight w:val="765" w:hRule="atLeast"/>
          <w:jc w:val="center"/>
        </w:trPr>
        <w:tc>
          <w:tcPr>
            <w:tcW w:w="995" w:type="dxa"/>
            <w:shd w:val="clear" w:color="auto" w:fill="auto"/>
            <w:vAlign w:val="center"/>
          </w:tcPr>
          <w:p w14:paraId="02CCDC19">
            <w:pPr>
              <w:widowControl/>
              <w:spacing w:line="48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7</w:t>
            </w:r>
          </w:p>
        </w:tc>
        <w:tc>
          <w:tcPr>
            <w:tcW w:w="1572" w:type="dxa"/>
            <w:shd w:val="clear" w:color="auto" w:fill="auto"/>
            <w:vAlign w:val="center"/>
          </w:tcPr>
          <w:p w14:paraId="421C3DF3">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法律保障</w:t>
            </w:r>
          </w:p>
        </w:tc>
        <w:tc>
          <w:tcPr>
            <w:tcW w:w="6257" w:type="dxa"/>
            <w:shd w:val="clear" w:color="auto" w:fill="auto"/>
            <w:vAlign w:val="center"/>
          </w:tcPr>
          <w:p w14:paraId="512087C5">
            <w:pPr>
              <w:pStyle w:val="3"/>
              <w:spacing w:line="480" w:lineRule="exact"/>
              <w:jc w:val="left"/>
              <w:rPr>
                <w:rFonts w:ascii="仿宋" w:hAnsi="仿宋" w:eastAsia="仿宋" w:cs="仿宋"/>
                <w:color w:val="auto"/>
                <w:sz w:val="28"/>
                <w:szCs w:val="28"/>
                <w:highlight w:val="none"/>
              </w:rPr>
            </w:pPr>
            <w:bookmarkStart w:id="1" w:name="OLE_LINK4"/>
            <w:r>
              <w:rPr>
                <w:rFonts w:hint="eastAsia" w:ascii="仿宋" w:hAnsi="仿宋" w:eastAsia="仿宋" w:cs="仿宋"/>
                <w:color w:val="auto"/>
                <w:sz w:val="28"/>
                <w:szCs w:val="28"/>
                <w:highlight w:val="none"/>
              </w:rPr>
              <w:t>供应商聘</w:t>
            </w:r>
            <w:r>
              <w:rPr>
                <w:rFonts w:hint="eastAsia" w:ascii="仿宋" w:hAnsi="仿宋" w:eastAsia="仿宋" w:cs="仿宋"/>
                <w:color w:val="auto"/>
                <w:sz w:val="28"/>
                <w:szCs w:val="28"/>
                <w:highlight w:val="none"/>
                <w:lang w:val="en-US" w:eastAsia="zh-CN"/>
              </w:rPr>
              <w:t>请</w:t>
            </w:r>
            <w:r>
              <w:rPr>
                <w:rFonts w:hint="eastAsia" w:ascii="仿宋" w:hAnsi="仿宋" w:eastAsia="仿宋" w:cs="仿宋"/>
                <w:color w:val="auto"/>
                <w:sz w:val="28"/>
                <w:szCs w:val="28"/>
                <w:highlight w:val="none"/>
              </w:rPr>
              <w:t>法律顾问，</w:t>
            </w:r>
            <w:r>
              <w:rPr>
                <w:rFonts w:hint="eastAsia" w:ascii="仿宋" w:hAnsi="仿宋" w:eastAsia="仿宋" w:cs="仿宋"/>
                <w:color w:val="auto"/>
                <w:sz w:val="28"/>
                <w:szCs w:val="28"/>
                <w:highlight w:val="none"/>
                <w:lang w:val="en-US" w:eastAsia="zh-CN"/>
              </w:rPr>
              <w:t>为日常工作开展提供法律咨询服务</w:t>
            </w:r>
            <w:bookmarkEnd w:id="1"/>
            <w:r>
              <w:rPr>
                <w:rFonts w:hint="eastAsia" w:ascii="仿宋" w:hAnsi="仿宋" w:eastAsia="仿宋" w:cs="仿宋"/>
                <w:color w:val="auto"/>
                <w:sz w:val="28"/>
                <w:szCs w:val="28"/>
                <w:highlight w:val="none"/>
              </w:rPr>
              <w:t>得5分，没有的不得分。本项最高得分为5分。</w:t>
            </w:r>
          </w:p>
          <w:p w14:paraId="35D404AE">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注：需提供有效的企业与律师事务所签订的合同复印件并加盖供应商单位公章，没有提供不得分。</w:t>
            </w:r>
          </w:p>
        </w:tc>
        <w:tc>
          <w:tcPr>
            <w:tcW w:w="836" w:type="dxa"/>
            <w:shd w:val="clear" w:color="auto" w:fill="auto"/>
            <w:vAlign w:val="center"/>
          </w:tcPr>
          <w:p w14:paraId="6232914F">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5分</w:t>
            </w:r>
          </w:p>
        </w:tc>
      </w:tr>
    </w:tbl>
    <w:p w14:paraId="6670D67A">
      <w:pPr>
        <w:rPr>
          <w:color w:val="auto"/>
          <w:highlight w:val="none"/>
        </w:rPr>
      </w:pP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10601"/>
    </w:sdtPr>
    <w:sdtContent>
      <w:p w14:paraId="3C10D897">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14:paraId="2EA6F1F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EE3BA"/>
    <w:rsid w:val="FFCEE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3">
    <w:name w:val="Plain Text"/>
    <w:basedOn w:val="1"/>
    <w:qFormat/>
    <w:uiPriority w:val="0"/>
    <w:rPr>
      <w:rFonts w:ascii="宋体" w:hAnsi="Courier New"/>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2025-06-09T18:09:00Z</dcterms:created>
  <dc:creator>Vico</dc:creator>
  <cp:lastModifiedBy>Vico</cp:lastModifiedBy>
  <dcterms:modified xsi:type="dcterms:W3CDTF">2025-06-09T18:10:19Z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311ABBD2BBEB1465D3B24668D08BE639_41</vt:lpwstr>
  </property>
</Properties>
</file>