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CBA8">
      <w:pPr>
        <w:pStyle w:val="2"/>
        <w:bidi w:val="0"/>
        <w:rPr>
          <w:color w:val="auto"/>
        </w:rPr>
      </w:pPr>
      <w:bookmarkStart w:id="0" w:name="_GoBack"/>
      <w:r>
        <w:rPr>
          <w:rFonts w:hint="eastAsia"/>
          <w:color w:val="auto"/>
        </w:rPr>
        <w:t>便携式彩色多普勒超声诊断系统</w:t>
      </w:r>
      <w:r>
        <w:rPr>
          <w:rFonts w:hint="eastAsia"/>
          <w:color w:val="auto"/>
          <w:lang w:val="en-US" w:eastAsia="zh-CN"/>
        </w:rPr>
        <w:t>技术</w:t>
      </w:r>
      <w:r>
        <w:rPr>
          <w:rFonts w:hint="eastAsia"/>
          <w:color w:val="auto"/>
        </w:rPr>
        <w:t>参数</w:t>
      </w:r>
    </w:p>
    <w:p w14:paraId="05CA2240">
      <w:pPr>
        <w:widowControl/>
        <w:tabs>
          <w:tab w:val="left" w:pos="426"/>
          <w:tab w:val="left" w:pos="720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一</w:t>
      </w:r>
      <w:r>
        <w:rPr>
          <w:rFonts w:ascii="Times New Roman" w:hAnsi="Times New Roman" w:cs="Times New Roman"/>
          <w:color w:val="auto"/>
          <w:szCs w:val="21"/>
        </w:rPr>
        <w:t>、</w:t>
      </w:r>
      <w:r>
        <w:rPr>
          <w:rFonts w:hint="eastAsia" w:ascii="Times New Roman" w:hAnsi="Times New Roman" w:cs="Times New Roman"/>
          <w:color w:val="auto"/>
          <w:szCs w:val="21"/>
        </w:rPr>
        <w:t>物理参数：</w:t>
      </w:r>
    </w:p>
    <w:p w14:paraId="10FDDEBC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993" w:hanging="573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显示屏</w:t>
      </w:r>
      <w:r>
        <w:rPr>
          <w:rFonts w:hint="eastAsia" w:ascii="宋体" w:hAnsi="宋体" w:cs="Times New Roman"/>
          <w:color w:val="auto"/>
          <w:szCs w:val="21"/>
        </w:rPr>
        <w:t>大于</w:t>
      </w:r>
      <w:r>
        <w:rPr>
          <w:rFonts w:hint="eastAsia" w:ascii="Times New Roman" w:hAnsi="Times New Roman" w:cs="Times New Roman"/>
          <w:color w:val="auto"/>
          <w:szCs w:val="21"/>
        </w:rPr>
        <w:t>12英寸全屏触摸操作</w:t>
      </w:r>
    </w:p>
    <w:p w14:paraId="28A8FD14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整机重</w:t>
      </w:r>
      <w:r>
        <w:rPr>
          <w:rFonts w:hint="eastAsia" w:ascii="宋体" w:hAnsi="宋体" w:cs="Times New Roman"/>
          <w:color w:val="auto"/>
          <w:szCs w:val="21"/>
        </w:rPr>
        <w:t>量＜</w:t>
      </w:r>
      <w:r>
        <w:rPr>
          <w:rFonts w:ascii="Times New Roman" w:hAnsi="Times New Roman" w:cs="Times New Roman"/>
          <w:color w:val="auto"/>
          <w:szCs w:val="21"/>
        </w:rPr>
        <w:t>3</w:t>
      </w:r>
      <w:r>
        <w:rPr>
          <w:rFonts w:hint="eastAsia" w:ascii="Times New Roman" w:hAnsi="Times New Roman" w:cs="Times New Roman"/>
          <w:color w:val="auto"/>
          <w:szCs w:val="21"/>
        </w:rPr>
        <w:t>Kg</w:t>
      </w:r>
    </w:p>
    <w:p w14:paraId="42ED8245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交直流电两用,直流电为充电式锂电池</w:t>
      </w:r>
    </w:p>
    <w:p w14:paraId="59E05935">
      <w:pPr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  <w:tab w:val="clear" w:pos="1500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彩色多普勒成像技术、实时逐点动态接收聚焦技术、THI正反脉冲谐波成像技术、自适应斑点抑制成像、实时动态变迹技术。</w:t>
      </w:r>
    </w:p>
    <w:p w14:paraId="31D23F45">
      <w:pPr>
        <w:widowControl/>
        <w:numPr>
          <w:ilvl w:val="1"/>
          <w:numId w:val="1"/>
        </w:numPr>
        <w:tabs>
          <w:tab w:val="left" w:pos="709"/>
          <w:tab w:val="left" w:pos="993"/>
          <w:tab w:val="left" w:pos="1276"/>
          <w:tab w:val="clear" w:pos="1500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腔内</w:t>
      </w:r>
      <w:r>
        <w:rPr>
          <w:rFonts w:hint="eastAsia" w:ascii="Times New Roman" w:hAnsi="Times New Roman" w:cs="Times New Roman"/>
          <w:color w:val="auto"/>
          <w:szCs w:val="21"/>
        </w:rPr>
        <w:t>心电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图</w:t>
      </w:r>
      <w:r>
        <w:rPr>
          <w:rFonts w:hint="eastAsia" w:ascii="Times New Roman" w:hAnsi="Times New Roman" w:cs="Times New Roman"/>
          <w:color w:val="auto"/>
          <w:szCs w:val="21"/>
        </w:rPr>
        <w:t>定位技术</w:t>
      </w:r>
      <w:r>
        <w:rPr>
          <w:rFonts w:ascii="Times New Roman" w:hAnsi="Times New Roman" w:cs="Times New Roman"/>
          <w:color w:val="auto"/>
          <w:szCs w:val="21"/>
        </w:rPr>
        <w:t>具有</w:t>
      </w:r>
      <w:r>
        <w:rPr>
          <w:rFonts w:hint="eastAsia" w:ascii="Times New Roman" w:hAnsi="Times New Roman" w:cs="Times New Roman"/>
          <w:color w:val="auto"/>
          <w:szCs w:val="21"/>
        </w:rPr>
        <w:t>A</w:t>
      </w:r>
      <w:r>
        <w:rPr>
          <w:rFonts w:ascii="Times New Roman" w:hAnsi="Times New Roman" w:cs="Times New Roman"/>
          <w:color w:val="auto"/>
          <w:szCs w:val="21"/>
        </w:rPr>
        <w:t>I自动识别 P 波，并标注为红色，导管</w:t>
      </w:r>
      <w:r>
        <w:rPr>
          <w:rFonts w:hint="eastAsia" w:ascii="Times New Roman" w:hAnsi="Times New Roman" w:cs="Times New Roman"/>
          <w:color w:val="auto"/>
          <w:szCs w:val="21"/>
        </w:rPr>
        <w:t>接近</w:t>
      </w:r>
      <w:r>
        <w:rPr>
          <w:rFonts w:ascii="Times New Roman" w:hAnsi="Times New Roman" w:cs="Times New Roman"/>
          <w:color w:val="auto"/>
          <w:szCs w:val="21"/>
        </w:rPr>
        <w:t>理想位置时变绿，而且有提示音。导管进入右心房，P波变蓝色，并有提示音。有P波的体表值和最高值以及负波值，</w:t>
      </w:r>
      <w:r>
        <w:rPr>
          <w:rFonts w:hint="eastAsia" w:ascii="Times New Roman" w:hAnsi="Times New Roman" w:cs="Times New Roman"/>
          <w:color w:val="auto"/>
          <w:szCs w:val="21"/>
        </w:rPr>
        <w:t>即使</w:t>
      </w:r>
      <w:r>
        <w:rPr>
          <w:rFonts w:ascii="Times New Roman" w:hAnsi="Times New Roman" w:cs="Times New Roman"/>
          <w:color w:val="auto"/>
          <w:szCs w:val="21"/>
        </w:rPr>
        <w:t>不看波形，只看数字也可以定位，或者听声音定位。自动采集体表心电图。</w:t>
      </w:r>
    </w:p>
    <w:p w14:paraId="774D8D85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心电定位为无线连接</w:t>
      </w:r>
    </w:p>
    <w:p w14:paraId="2750E3AB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探头内置陀螺仪传感器，智能识别探头工作状态，延长设备寿命</w:t>
      </w:r>
    </w:p>
    <w:p w14:paraId="2C1C435F">
      <w:pPr>
        <w:widowControl/>
        <w:tabs>
          <w:tab w:val="left" w:pos="426"/>
          <w:tab w:val="left" w:pos="720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三、</w:t>
      </w:r>
      <w:r>
        <w:rPr>
          <w:rFonts w:hint="eastAsia" w:ascii="Times New Roman" w:hAnsi="Times New Roman" w:cs="Times New Roman"/>
          <w:color w:val="auto"/>
          <w:szCs w:val="21"/>
        </w:rPr>
        <w:t>专为血管穿刺置管设计的功能：</w:t>
      </w:r>
    </w:p>
    <w:p w14:paraId="72A18D40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一键自动识别血管，自动定位屏幕上的血管位置</w:t>
      </w:r>
    </w:p>
    <w:p w14:paraId="24C184A8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一键智能评估血管直径、最大导管型号、管径比、距皮深度、中心深度等</w:t>
      </w:r>
    </w:p>
    <w:p w14:paraId="394F0CE5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一键区分动静脉，按下键就能区分动静脉</w:t>
      </w:r>
    </w:p>
    <w:p w14:paraId="5A75E8EA">
      <w:pPr>
        <w:widowControl/>
        <w:numPr>
          <w:ilvl w:val="1"/>
          <w:numId w:val="2"/>
        </w:numPr>
        <w:tabs>
          <w:tab w:val="left" w:pos="993"/>
          <w:tab w:val="left" w:pos="1134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卡座纵轴为一针式隧道穿刺置管，</w:t>
      </w:r>
      <w:r>
        <w:rPr>
          <w:rFonts w:hint="eastAsia" w:ascii="宋体" w:hAnsi="宋体" w:cs="Times New Roman"/>
          <w:color w:val="auto"/>
          <w:szCs w:val="21"/>
        </w:rPr>
        <w:t>引导穿刺针直达目标位置，穿刺更准确，手术更安全。</w:t>
      </w:r>
      <w:r>
        <w:rPr>
          <w:rFonts w:ascii="宋体" w:hAnsi="宋体" w:cs="Times New Roman"/>
          <w:color w:val="auto"/>
          <w:szCs w:val="21"/>
        </w:rPr>
        <w:t>特别适合迷你导管、PICC、PORT、CVC、中线导管</w:t>
      </w:r>
    </w:p>
    <w:p w14:paraId="0391CC84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支持横轴、纵轴、斜轴穿刺，可以穿刺任何位置的血管</w:t>
      </w:r>
    </w:p>
    <w:p w14:paraId="0638335C">
      <w:pPr>
        <w:widowControl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五按键多功能快捷键，具有切换、采集、全屏、评估血管、识别动静脉等按键，</w:t>
      </w:r>
      <w:r>
        <w:rPr>
          <w:rFonts w:hint="eastAsia" w:ascii="宋体" w:hAnsi="宋体" w:cs="Times New Roman"/>
          <w:color w:val="auto"/>
          <w:szCs w:val="21"/>
        </w:rPr>
        <w:t>操作简便，</w:t>
      </w:r>
      <w:r>
        <w:rPr>
          <w:rFonts w:hint="eastAsia" w:ascii="Times New Roman" w:hAnsi="Times New Roman" w:cs="Times New Roman"/>
          <w:color w:val="auto"/>
          <w:szCs w:val="21"/>
        </w:rPr>
        <w:t>一人即可独立完成，</w:t>
      </w:r>
      <w:r>
        <w:rPr>
          <w:rFonts w:hint="eastAsia" w:ascii="宋体" w:hAnsi="宋体" w:cs="Times New Roman"/>
          <w:color w:val="auto"/>
          <w:szCs w:val="21"/>
        </w:rPr>
        <w:t>更符合手术环境无菌操作的要求。</w:t>
      </w:r>
    </w:p>
    <w:p w14:paraId="5B04883B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支持普通打印机或网络打印机</w:t>
      </w:r>
    </w:p>
    <w:p w14:paraId="24571724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内置超声、心电工作站，</w:t>
      </w:r>
      <w:r>
        <w:rPr>
          <w:rFonts w:hint="eastAsia" w:ascii="Times New Roman" w:hAnsi="Times New Roman" w:cs="Times New Roman"/>
          <w:color w:val="auto"/>
          <w:szCs w:val="21"/>
        </w:rPr>
        <w:t>打印置报告单</w:t>
      </w:r>
      <w:r>
        <w:rPr>
          <w:rFonts w:hint="eastAsia" w:ascii="Times New Roman" w:hAnsi="Times New Roman" w:cs="Times New Roman"/>
          <w:color w:val="auto"/>
          <w:szCs w:val="21"/>
        </w:rPr>
        <w:t>，数据可以导到</w:t>
      </w:r>
      <w:r>
        <w:rPr>
          <w:rFonts w:hint="eastAsia" w:ascii="Times New Roman" w:hAnsi="Times New Roman" w:cs="Times New Roman"/>
          <w:color w:val="auto"/>
          <w:szCs w:val="21"/>
        </w:rPr>
        <w:t>优盘</w:t>
      </w:r>
    </w:p>
    <w:p w14:paraId="675380C5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支持无线打印机，办公区就可以打印报告单，无需移动机器</w:t>
      </w:r>
    </w:p>
    <w:p w14:paraId="0FE75993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声音同屏，远程医疗（远程会诊、培训、教学），支持手机、平板、电脑</w:t>
      </w:r>
    </w:p>
    <w:p w14:paraId="31A822DF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连续录像：能对手术穿刺引导过程进行连续录像。方便医院教学及学术研究。</w:t>
      </w:r>
    </w:p>
    <w:p w14:paraId="7606C59B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内置超声使用教学视频</w:t>
      </w:r>
    </w:p>
    <w:p w14:paraId="642ED9D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四、成像参数：</w:t>
      </w:r>
    </w:p>
    <w:p w14:paraId="64CFF04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.1、图像灰阶：≥256级</w:t>
      </w:r>
    </w:p>
    <w:p w14:paraId="12C1808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.2、增益调节：0~100，可视可调</w:t>
      </w:r>
    </w:p>
    <w:p w14:paraId="1E1A0A1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.3、TGC调节：≥6段可调，手动滑动屏幕调节、自动调节 </w:t>
      </w:r>
    </w:p>
    <w:p w14:paraId="4D42DF3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.4、可视可调动态范围：45~80dB</w:t>
      </w:r>
    </w:p>
    <w:p w14:paraId="4AF3EB61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.5、最大显示深度：≥60mm</w:t>
      </w:r>
    </w:p>
    <w:p w14:paraId="2D806E1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.6、电影回放：≥200帧，可自动和手动回放</w:t>
      </w:r>
    </w:p>
    <w:p w14:paraId="46BB218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.7、体位标志：≥100种</w:t>
      </w:r>
    </w:p>
    <w:p w14:paraId="409D5BCC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.8、显示模式：B、B/D、B/C/D、双B</w:t>
      </w:r>
    </w:p>
    <w:p w14:paraId="7B454CB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.9、图像增强：≥4档可调</w:t>
      </w:r>
    </w:p>
    <w:p w14:paraId="5C25EFB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.10、灰阶曲线：≥8级可调</w:t>
      </w:r>
    </w:p>
    <w:p w14:paraId="2E759DD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.11、伪彩种类：≥8档可调</w:t>
      </w:r>
    </w:p>
    <w:p w14:paraId="36296D4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.12、帧相关：≥6级可调，最大显示帧率：≥15帧/s</w:t>
      </w:r>
    </w:p>
    <w:p w14:paraId="2CB2BF3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五、彩色成像参数</w:t>
      </w:r>
    </w:p>
    <w:p w14:paraId="0788DC1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.1、增益调节：0~100，可视可调</w:t>
      </w:r>
    </w:p>
    <w:p w14:paraId="0F526C8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.2、壁滤波档位：≥4档可调</w:t>
      </w:r>
    </w:p>
    <w:p w14:paraId="72B802E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.3、彩色优先度：≥4档可调</w:t>
      </w:r>
    </w:p>
    <w:p w14:paraId="6A856594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.4、帧相关：≥5档可调</w:t>
      </w:r>
    </w:p>
    <w:p w14:paraId="21D12A91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.5、彩色图谱种类：≥10档可调</w:t>
      </w:r>
    </w:p>
    <w:p w14:paraId="58A46C0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.6、流速档位：≥8档可调</w:t>
      </w:r>
    </w:p>
    <w:p w14:paraId="270FE3C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.7、取样框偏转：最大偏转范围+/-20度</w:t>
      </w:r>
    </w:p>
    <w:p w14:paraId="3CEB04E6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六、PW成像参数</w:t>
      </w:r>
    </w:p>
    <w:p w14:paraId="64F6494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.1、速度档位：≥6档可调</w:t>
      </w:r>
    </w:p>
    <w:p w14:paraId="58C4A71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.2、PW角度校正范围：-80~80</w:t>
      </w:r>
    </w:p>
    <w:p w14:paraId="5BDAA6F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.3、基线调整档位：≥4档可调</w:t>
      </w:r>
    </w:p>
    <w:p w14:paraId="3E8B18A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.4、壁滤波档位：≥3档可调</w:t>
      </w:r>
    </w:p>
    <w:p w14:paraId="6FBF54E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.5、最大偏转角度：≥20度</w:t>
      </w:r>
    </w:p>
    <w:p w14:paraId="09FB551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七、探头规格；</w:t>
      </w:r>
    </w:p>
    <w:p w14:paraId="341072B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.1、扫描方式：电子线阵</w:t>
      </w:r>
    </w:p>
    <w:p w14:paraId="77E9AD4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.2、频带宽为：5.0-1</w:t>
      </w:r>
      <w:r>
        <w:rPr>
          <w:rFonts w:ascii="Times New Roman" w:hAnsi="Times New Roman" w:cs="Times New Roman"/>
          <w:color w:val="auto"/>
          <w:szCs w:val="21"/>
        </w:rPr>
        <w:t>0</w:t>
      </w:r>
      <w:r>
        <w:rPr>
          <w:rFonts w:hint="eastAsia" w:ascii="Times New Roman" w:hAnsi="Times New Roman" w:cs="Times New Roman"/>
          <w:color w:val="auto"/>
          <w:szCs w:val="21"/>
        </w:rPr>
        <w:t>.0MHz</w:t>
      </w:r>
    </w:p>
    <w:p w14:paraId="2F08E9AD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.3、探头宽度： &lt; 35mm</w:t>
      </w:r>
    </w:p>
    <w:p w14:paraId="25737F5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.5、探头重量：≤200g</w:t>
      </w:r>
    </w:p>
    <w:p w14:paraId="0334A99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八、测量与分析功能：</w:t>
      </w:r>
    </w:p>
    <w:p w14:paraId="7FE5FC3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.1一键自动测量血管直径、管径比、血管上壁和血管中心距皮肤的距离，自动选择最大导管型号</w:t>
      </w:r>
    </w:p>
    <w:p w14:paraId="1B144D6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.2常规测量：距离、周长、面积、体积</w:t>
      </w:r>
    </w:p>
    <w:p w14:paraId="50ED18E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.3、PW测量：速度、心率、S/D、RI、PI </w:t>
      </w:r>
    </w:p>
    <w:p w14:paraId="15CF9C74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.4、血管专用测量：自动血流量计算，自动绘制包络线，自动调整血管校正线与血管平行，自动标识血管壁直径，自动标识两个脉冲波形峰值点，自动标识脉冲波形谷底点，并自动计算血管径、 平均流速、每分钟血流量、S/D、PI、RI。</w:t>
      </w:r>
    </w:p>
    <w:p w14:paraId="71BC774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九、数据管理功能</w:t>
      </w:r>
    </w:p>
    <w:p w14:paraId="188E6BE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>.1、静态图片格式：JPG；动态存储格式：mp4</w:t>
      </w:r>
    </w:p>
    <w:p w14:paraId="5FC1B2E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.2、支持DICOM3.0 </w:t>
      </w:r>
    </w:p>
    <w:p w14:paraId="46C60A46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>.3、存图：图像区域和全屏</w:t>
      </w:r>
    </w:p>
    <w:p w14:paraId="17A9FC4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十、</w:t>
      </w:r>
      <w:r>
        <w:rPr>
          <w:rFonts w:hint="eastAsia" w:ascii="宋体" w:hAnsi="宋体" w:eastAsia="宋体" w:cs="宋体"/>
          <w:b w:val="0"/>
          <w:bCs/>
          <w:color w:val="auto"/>
        </w:rPr>
        <w:t>配置</w:t>
      </w:r>
      <w:r>
        <w:rPr>
          <w:rFonts w:hint="eastAsia" w:ascii="微软雅黑" w:hAnsi="微软雅黑" w:eastAsia="微软雅黑" w:cs="微软雅黑"/>
          <w:b/>
          <w:color w:val="auto"/>
        </w:rPr>
        <w:t>：</w:t>
      </w:r>
    </w:p>
    <w:p w14:paraId="761493D1">
      <w:pPr>
        <w:spacing w:line="600" w:lineRule="exact"/>
        <w:ind w:firstLine="405"/>
        <w:rPr>
          <w:rFonts w:hint="eastAsia" w:ascii="微软雅黑" w:hAnsi="微软雅黑" w:eastAsia="宋体" w:cs="微软雅黑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</w:rPr>
        <w:t>主机一台，血管穿刺探头一把，EKG定位模块一个，五按键便捷控制器，电源适配器一个，主机包一个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台车，腹部探头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669B177C">
      <w:pPr>
        <w:spacing w:line="600" w:lineRule="exact"/>
        <w:ind w:firstLine="405"/>
        <w:rPr>
          <w:rFonts w:hint="eastAsia" w:ascii="宋体" w:hAnsi="宋体" w:eastAsia="宋体"/>
          <w:color w:val="auto"/>
          <w:szCs w:val="21"/>
          <w:lang w:eastAsia="zh-CN"/>
        </w:rPr>
      </w:pPr>
    </w:p>
    <w:bookmarkEnd w:id="0"/>
    <w:p w14:paraId="57EA8DD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="42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85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375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CB5A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CB5A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A25A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76062"/>
    <w:multiLevelType w:val="multilevel"/>
    <w:tmpl w:val="0EE76062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2CC4407"/>
    <w:multiLevelType w:val="multilevel"/>
    <w:tmpl w:val="72CC4407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98"/>
    <w:rsid w:val="0021425C"/>
    <w:rsid w:val="00225D94"/>
    <w:rsid w:val="00574A98"/>
    <w:rsid w:val="00825A23"/>
    <w:rsid w:val="00827678"/>
    <w:rsid w:val="00830B21"/>
    <w:rsid w:val="00963C89"/>
    <w:rsid w:val="00A90933"/>
    <w:rsid w:val="00B6118E"/>
    <w:rsid w:val="00DB0E0D"/>
    <w:rsid w:val="00DC4CC2"/>
    <w:rsid w:val="00E73BF7"/>
    <w:rsid w:val="00F34A8C"/>
    <w:rsid w:val="1EE142AD"/>
    <w:rsid w:val="22B83197"/>
    <w:rsid w:val="42C86A95"/>
    <w:rsid w:val="480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1329</Words>
  <Characters>1500</Characters>
  <Lines>12</Lines>
  <Paragraphs>3</Paragraphs>
  <TotalTime>23</TotalTime>
  <ScaleCrop>false</ScaleCrop>
  <LinksUpToDate>false</LinksUpToDate>
  <CharactersWithSpaces>1508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2025-05-07T09:24:00Z</dcterms:created>
  <dc:creator>Administrator</dc:creator>
  <cp:lastModifiedBy>至诚之力</cp:lastModifiedBy>
  <cp:lastPrinted>2025-06-09T08:35:59Z</cp:lastPrinted>
  <dcterms:modified xsi:type="dcterms:W3CDTF">2025-06-09T08:40:40Z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B74EE2FA2FA340518547F588BD783A70_13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