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FD00D">
      <w:pPr>
        <w:pStyle w:val="2"/>
        <w:bidi w:val="0"/>
        <w:jc w:val="center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</w:rPr>
        <w:t>血管内超声诊断仪</w:t>
      </w:r>
      <w:r>
        <w:rPr>
          <w:rFonts w:hint="eastAsia"/>
          <w:lang w:val="en-US" w:eastAsia="zh-CN"/>
        </w:rPr>
        <w:t>技术参数</w:t>
      </w:r>
    </w:p>
    <w:p w14:paraId="1C58BF68">
      <w:pPr>
        <w:rPr>
          <w:rFonts w:hint="eastAsia"/>
        </w:rPr>
      </w:pPr>
      <w:r>
        <w:rPr>
          <w:rFonts w:hint="eastAsia"/>
        </w:rPr>
        <w:t>1支持不低于40MHz频率的机械旋转式超声诊断导管；</w:t>
      </w:r>
    </w:p>
    <w:p w14:paraId="30BC090B">
      <w:pPr>
        <w:rPr>
          <w:rFonts w:hint="eastAsia"/>
        </w:rPr>
      </w:pPr>
      <w:r>
        <w:rPr>
          <w:rFonts w:hint="eastAsia"/>
        </w:rPr>
        <w:t>2.支持自动/手动回撤；</w:t>
      </w:r>
    </w:p>
    <w:p w14:paraId="5CE4724B">
      <w:pPr>
        <w:rPr>
          <w:rFonts w:hint="eastAsia"/>
        </w:rPr>
      </w:pPr>
      <w:r>
        <w:rPr>
          <w:rFonts w:hint="eastAsia"/>
        </w:rPr>
        <w:t>3.自动回撤速度：≥0.5mm/s；</w:t>
      </w:r>
    </w:p>
    <w:p w14:paraId="372AB0A3">
      <w:pPr>
        <w:rPr>
          <w:rFonts w:hint="eastAsia"/>
        </w:rPr>
      </w:pPr>
      <w:r>
        <w:rPr>
          <w:rFonts w:hint="eastAsia"/>
        </w:rPr>
        <w:t>4.最高支持100FPS帧频采集；</w:t>
      </w:r>
    </w:p>
    <w:p w14:paraId="084E37F3">
      <w:pPr>
        <w:rPr>
          <w:rFonts w:hint="eastAsia"/>
        </w:rPr>
      </w:pPr>
      <w:r>
        <w:rPr>
          <w:rFonts w:hint="eastAsia"/>
        </w:rPr>
        <w:t>5.单次最大回撤距离：≥100mm；</w:t>
      </w:r>
    </w:p>
    <w:p w14:paraId="09ACF753">
      <w:pPr>
        <w:rPr>
          <w:rFonts w:hint="eastAsia"/>
        </w:rPr>
      </w:pPr>
      <w:r>
        <w:rPr>
          <w:rFonts w:hint="eastAsia"/>
        </w:rPr>
        <w:t>6.单次自动回撤，可采集：≥9000帧图像；</w:t>
      </w:r>
    </w:p>
    <w:p w14:paraId="13FCA64D">
      <w:pPr>
        <w:rPr>
          <w:rFonts w:hint="eastAsia"/>
        </w:rPr>
      </w:pPr>
      <w:r>
        <w:rPr>
          <w:rFonts w:hint="eastAsia"/>
        </w:rPr>
        <w:t>7.单次手动回撤，可采集：≥16000帧图像；</w:t>
      </w:r>
    </w:p>
    <w:p w14:paraId="3B86C976">
      <w:pPr>
        <w:rPr>
          <w:rFonts w:hint="eastAsia"/>
        </w:rPr>
      </w:pPr>
      <w:r>
        <w:rPr>
          <w:rFonts w:hint="eastAsia"/>
        </w:rPr>
        <w:t>8.回撤马达配置图像显示系统及控制按键板：</w:t>
      </w:r>
    </w:p>
    <w:p w14:paraId="78D242A1">
      <w:pPr>
        <w:rPr>
          <w:rFonts w:hint="eastAsia"/>
        </w:rPr>
      </w:pPr>
      <w:r>
        <w:rPr>
          <w:rFonts w:hint="eastAsia"/>
        </w:rPr>
        <w:t>9.回撤马达显示屏，可同时显示回撤距离，及当前回撤速度；</w:t>
      </w:r>
    </w:p>
    <w:p w14:paraId="3F3A7098">
      <w:pPr>
        <w:rPr>
          <w:rFonts w:hint="eastAsia"/>
        </w:rPr>
      </w:pPr>
      <w:r>
        <w:rPr>
          <w:rFonts w:hint="eastAsia"/>
        </w:rPr>
        <w:t>10.可通过回撤马达上的按键，控制旋转成像、自动回撤的启动和停止，以及切换当前自动回撤速度；</w:t>
      </w:r>
    </w:p>
    <w:p w14:paraId="245D07DE">
      <w:pPr>
        <w:rPr>
          <w:rFonts w:hint="eastAsia"/>
        </w:rPr>
      </w:pPr>
      <w:r>
        <w:rPr>
          <w:rFonts w:hint="eastAsia"/>
        </w:rPr>
        <w:t>11.回撤马达与滑板采用一体化设计，提升回撤精度及稳定性，且术中无额外耗材费用；</w:t>
      </w:r>
    </w:p>
    <w:p w14:paraId="29161ED1">
      <w:pPr>
        <w:rPr>
          <w:rFonts w:hint="eastAsia"/>
        </w:rPr>
      </w:pPr>
      <w:r>
        <w:rPr>
          <w:rFonts w:hint="eastAsia"/>
        </w:rPr>
        <w:t>12.使用鼠标/键盘进行输入和控制，符合用户操作习惯，降低失误操作的概率；</w:t>
      </w:r>
    </w:p>
    <w:p w14:paraId="611E454C">
      <w:pPr>
        <w:rPr>
          <w:rFonts w:hint="eastAsia"/>
        </w:rPr>
      </w:pPr>
      <w:r>
        <w:rPr>
          <w:rFonts w:hint="eastAsia"/>
        </w:rPr>
        <w:t>13.中/英文操作界面，</w:t>
      </w:r>
    </w:p>
    <w:p w14:paraId="2A452B3F">
      <w:pPr>
        <w:rPr>
          <w:rFonts w:hint="eastAsia"/>
        </w:rPr>
      </w:pPr>
      <w:r>
        <w:rPr>
          <w:rFonts w:hint="eastAsia"/>
        </w:rPr>
        <w:t>14.系统处理器、图形处理器搭载≥240G固态硬盘，</w:t>
      </w:r>
    </w:p>
    <w:p w14:paraId="77BE0326">
      <w:pPr>
        <w:rPr>
          <w:rFonts w:hint="eastAsia"/>
        </w:rPr>
      </w:pPr>
      <w:r>
        <w:rPr>
          <w:rFonts w:hint="eastAsia"/>
        </w:rPr>
        <w:t>15.采用更符合互联网时代的数字化信息交互手段：</w:t>
      </w:r>
    </w:p>
    <w:p w14:paraId="4637C3AD">
      <w:pPr>
        <w:rPr>
          <w:rFonts w:hint="eastAsia"/>
        </w:rPr>
      </w:pPr>
      <w:r>
        <w:rPr>
          <w:rFonts w:hint="eastAsia"/>
        </w:rPr>
        <w:t>16.内置1T高速机械存储硬盘，可同时存储多个病例数据，降低数据维护难度；</w:t>
      </w:r>
    </w:p>
    <w:p w14:paraId="063B99C9">
      <w:pPr>
        <w:rPr>
          <w:rFonts w:hint="eastAsia"/>
        </w:rPr>
      </w:pPr>
      <w:r>
        <w:rPr>
          <w:rFonts w:hint="eastAsia"/>
        </w:rPr>
        <w:t>17.配置DVD刻录机、USB3.0接口、RJ45网络接口，数据可以以DVD/CD/移动存储/网络等多种方式导出；</w:t>
      </w:r>
    </w:p>
    <w:p w14:paraId="70BC79A5">
      <w:pPr>
        <w:rPr>
          <w:rFonts w:hint="eastAsia"/>
        </w:rPr>
      </w:pPr>
      <w:r>
        <w:rPr>
          <w:rFonts w:hint="eastAsia"/>
        </w:rPr>
        <w:t>18.支持DICOM3.0、AVI、BMP、JPG等多种格式导出数据，交互方式灵活多样；</w:t>
      </w:r>
    </w:p>
    <w:p w14:paraId="26A6AA82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  <w:lang w:val="en-US" w:eastAsia="zh-CN"/>
        </w:rPr>
        <w:t>支</w:t>
      </w:r>
      <w:r>
        <w:rPr>
          <w:rFonts w:hint="eastAsia"/>
        </w:rPr>
        <w:t>持多种方式显示；</w:t>
      </w:r>
    </w:p>
    <w:p w14:paraId="364826A6">
      <w:pPr>
        <w:rPr>
          <w:rFonts w:hint="eastAsia"/>
        </w:rPr>
      </w:pPr>
      <w:r>
        <w:rPr>
          <w:rFonts w:hint="eastAsia"/>
        </w:rPr>
        <w:t>20.配备不少于19英寸，≥1280*1024高分辨率专业医用图像处理系统；</w:t>
      </w:r>
    </w:p>
    <w:p w14:paraId="548327F5">
      <w:pPr>
        <w:rPr>
          <w:rFonts w:hint="eastAsia"/>
        </w:rPr>
      </w:pPr>
      <w:r>
        <w:rPr>
          <w:rFonts w:hint="eastAsia"/>
        </w:rPr>
        <w:t>21.配置DVI视频输出接口，支持显示拓展；</w:t>
      </w:r>
    </w:p>
    <w:p w14:paraId="235663DE">
      <w:pPr>
        <w:rPr>
          <w:rFonts w:hint="eastAsia"/>
        </w:rPr>
      </w:pPr>
      <w:r>
        <w:rPr>
          <w:rFonts w:hint="eastAsia"/>
        </w:rPr>
        <w:t>22.配置医用热敏打印设备，≥325dpi高分辨率，≥256色阶灰度，可打印像素最高支持4096*1280像素点；</w:t>
      </w:r>
    </w:p>
    <w:p w14:paraId="7FE542B1">
      <w:pPr>
        <w:rPr>
          <w:rFonts w:hint="eastAsia"/>
        </w:rPr>
      </w:pPr>
      <w:r>
        <w:rPr>
          <w:rFonts w:hint="eastAsia"/>
        </w:rPr>
        <w:t>23.多种图像风格显示；可选择标准、高分辨率、管腔边界锐利三种图像风格，血管解剖结构、病变及支架辨识更容易；</w:t>
      </w:r>
    </w:p>
    <w:p w14:paraId="56DD953F">
      <w:pPr>
        <w:rPr>
          <w:rFonts w:hint="eastAsia"/>
        </w:rPr>
      </w:pPr>
      <w:r>
        <w:rPr>
          <w:rFonts w:hint="eastAsia"/>
        </w:rPr>
        <w:t>24.成像范围：图像成像半径4-8mm内可调，同时系统针对不同频率导管有成像半径值的推荐；</w:t>
      </w:r>
    </w:p>
    <w:p w14:paraId="34B76234">
      <w:pPr>
        <w:rPr>
          <w:rFonts w:hint="eastAsia"/>
        </w:rPr>
      </w:pPr>
      <w:r>
        <w:rPr>
          <w:rFonts w:hint="eastAsia"/>
        </w:rPr>
        <w:t>25.灰度调节；支持对图像的亮度进行调节；</w:t>
      </w:r>
    </w:p>
    <w:p w14:paraId="0FC591AD">
      <w:pPr>
        <w:rPr>
          <w:rFonts w:hint="eastAsia"/>
        </w:rPr>
      </w:pPr>
      <w:r>
        <w:rPr>
          <w:rFonts w:hint="eastAsia"/>
        </w:rPr>
        <w:t>26.自动识别管腔及外弹力膜边界；</w:t>
      </w:r>
    </w:p>
    <w:p w14:paraId="7C22EBFC">
      <w:pPr>
        <w:rPr>
          <w:rFonts w:hint="eastAsia"/>
        </w:rPr>
      </w:pPr>
      <w:r>
        <w:rPr>
          <w:rFonts w:hint="eastAsia"/>
        </w:rPr>
        <w:t>27.动态播放：将选定帧前后一定帧数范围的图像组成动态影像，反复播放，以此获得更准确的血管管腔、血流边界、病变状况等信息，播放帧数范围3-15内可调；</w:t>
      </w:r>
    </w:p>
    <w:p w14:paraId="669C09DA">
      <w:pPr>
        <w:rPr>
          <w:rFonts w:hint="eastAsia"/>
        </w:rPr>
      </w:pPr>
      <w:r>
        <w:rPr>
          <w:rFonts w:hint="eastAsia"/>
        </w:rPr>
        <w:t>28.图像显示模式；支持包括单横切面视图、单横切面+纵切面视图、双横切面+纵切面视图等多 种图像查看模式；可比较查看多个血管截面，方便对比远端、近端图像及病变信息；截面之间的 距离可自动测量；</w:t>
      </w:r>
    </w:p>
    <w:p w14:paraId="6AFB81CF">
      <w:pPr>
        <w:rPr>
          <w:rFonts w:hint="eastAsia"/>
        </w:rPr>
      </w:pPr>
      <w:r>
        <w:rPr>
          <w:rFonts w:hint="eastAsia"/>
        </w:rPr>
        <w:t>29.纵切面视图显示；</w:t>
      </w:r>
    </w:p>
    <w:p w14:paraId="5D8B9976">
      <w:pPr>
        <w:rPr>
          <w:rFonts w:hint="eastAsia"/>
        </w:rPr>
      </w:pPr>
      <w:r>
        <w:rPr>
          <w:rFonts w:hint="eastAsia"/>
        </w:rPr>
        <w:t>30.支持纵切面的显示与隐藏；支持纵切面显示区域的放大和缩小；</w:t>
      </w:r>
    </w:p>
    <w:p w14:paraId="5F13BAEE">
      <w:pPr>
        <w:rPr>
          <w:rFonts w:hint="eastAsia"/>
        </w:rPr>
      </w:pPr>
      <w:r>
        <w:rPr>
          <w:rFonts w:hint="eastAsia"/>
        </w:rPr>
        <w:t>31.可通过调整横切面图像上的旋转标尺，来显示不同角度的纵切面；</w:t>
      </w:r>
    </w:p>
    <w:p w14:paraId="51BE5C7B">
      <w:pPr>
        <w:rPr>
          <w:rFonts w:hint="eastAsia"/>
        </w:rPr>
      </w:pPr>
      <w:r>
        <w:rPr>
          <w:rFonts w:hint="eastAsia"/>
        </w:rPr>
        <w:t>32.纵切面下方设有数字标尺，可直观反映病变/支架的长度和位置；</w:t>
      </w:r>
    </w:p>
    <w:p w14:paraId="1C959EEA">
      <w:pPr>
        <w:rPr>
          <w:rFonts w:hint="eastAsia"/>
        </w:rPr>
      </w:pPr>
      <w:r>
        <w:rPr>
          <w:rFonts w:hint="eastAsia"/>
        </w:rPr>
        <w:t>33.注释；可在图像中任意位置增加注释，注释自定义；</w:t>
      </w:r>
    </w:p>
    <w:p w14:paraId="09F24263">
      <w:pPr>
        <w:rPr>
          <w:rFonts w:hint="eastAsia"/>
        </w:rPr>
      </w:pPr>
      <w:r>
        <w:rPr>
          <w:rFonts w:hint="eastAsia"/>
        </w:rPr>
        <w:t>34.可在任意时间设置书签；可在任意位置设置书签，书签数量不限；</w:t>
      </w:r>
    </w:p>
    <w:p w14:paraId="3D9537E9">
      <w:pPr>
        <w:rPr>
          <w:rFonts w:hint="eastAsia"/>
        </w:rPr>
      </w:pPr>
      <w:r>
        <w:rPr>
          <w:rFonts w:hint="eastAsia"/>
        </w:rPr>
        <w:t>35.支持书签的多种形式显示，方便识别与定位书签位置；</w:t>
      </w:r>
    </w:p>
    <w:p w14:paraId="1B3BF53C">
      <w:pPr>
        <w:rPr>
          <w:rFonts w:hint="eastAsia"/>
        </w:rPr>
      </w:pPr>
      <w:r>
        <w:rPr>
          <w:rFonts w:hint="eastAsia"/>
        </w:rPr>
        <w:t>36.自动测量；针对选定截面，可对剩余管腔、外弹力膜边界等进行自动识别和检测，并自动计算斑块负荷；</w:t>
      </w:r>
    </w:p>
    <w:p w14:paraId="39AC62CF">
      <w:pPr>
        <w:rPr>
          <w:rFonts w:hint="eastAsia"/>
        </w:rPr>
      </w:pPr>
      <w:r>
        <w:rPr>
          <w:rFonts w:hint="eastAsia"/>
        </w:rPr>
        <w:t>37.手动测量；横切面上可进行面积和长度的测量，并自动将横截面保存为书签；纵切面上可进行长度测量；</w:t>
      </w:r>
    </w:p>
    <w:p w14:paraId="5B217755">
      <w:pPr>
        <w:rPr>
          <w:rFonts w:hint="eastAsia"/>
        </w:rPr>
      </w:pPr>
      <w:r>
        <w:rPr>
          <w:rFonts w:hint="eastAsia"/>
        </w:rPr>
        <w:t>38.可自动测量书签之间的距离、当前位置到书签的距离、当前位置到参考位置的距离；</w:t>
      </w:r>
    </w:p>
    <w:p w14:paraId="4071D314">
      <w:pPr>
        <w:rPr>
          <w:rFonts w:hint="eastAsia"/>
        </w:rPr>
      </w:pPr>
      <w:r>
        <w:rPr>
          <w:rFonts w:hint="eastAsia"/>
        </w:rPr>
        <w:t>39.数据存储、导出方式、导出格式多样；</w:t>
      </w:r>
    </w:p>
    <w:p w14:paraId="66679655">
      <w:pPr>
        <w:rPr>
          <w:rFonts w:hint="eastAsia"/>
        </w:rPr>
      </w:pPr>
      <w:r>
        <w:rPr>
          <w:rFonts w:hint="eastAsia"/>
        </w:rPr>
        <w:t>40.支持数据以DVD/CD/移动存储/网络等多种方式导出；</w:t>
      </w:r>
    </w:p>
    <w:p w14:paraId="1CF5432B">
      <w:pPr>
        <w:rPr>
          <w:rFonts w:hint="eastAsia"/>
        </w:rPr>
      </w:pPr>
      <w:r>
        <w:rPr>
          <w:rFonts w:hint="eastAsia"/>
        </w:rPr>
        <w:t>41.支持数据以DCM/AVI/BMP/JPG等多种格式导出；</w:t>
      </w:r>
    </w:p>
    <w:p w14:paraId="40AFA812">
      <w:pPr>
        <w:rPr>
          <w:rFonts w:hint="eastAsia"/>
        </w:rPr>
      </w:pPr>
      <w:r>
        <w:rPr>
          <w:rFonts w:hint="eastAsia"/>
        </w:rPr>
        <w:t>42.图像低噪模式；具备图像低噪模式选择，可以有效降低图像噪声信号， 提高图像分辨率；</w:t>
      </w:r>
    </w:p>
    <w:p w14:paraId="5D1904C0">
      <w:pPr>
        <w:rPr>
          <w:rFonts w:hint="eastAsia"/>
        </w:rPr>
      </w:pPr>
      <w:r>
        <w:rPr>
          <w:rFonts w:hint="eastAsia"/>
        </w:rPr>
        <w:t>43.演示模式；支持演示模式，在演示模式下，可以对医生进行操作演示或者培训；</w:t>
      </w:r>
    </w:p>
    <w:p w14:paraId="2CAA0919">
      <w:pPr>
        <w:rPr>
          <w:rFonts w:hint="eastAsia"/>
        </w:rPr>
      </w:pPr>
      <w:r>
        <w:rPr>
          <w:rFonts w:hint="eastAsia"/>
        </w:rPr>
        <w:t>44.辅助标记功能；可以根据医生选择的检查血管段，全自动分析并标注当前检查需要重点关注的信息，如斑块负荷＞50%、MLA位置等相关信息。</w:t>
      </w:r>
    </w:p>
    <w:p w14:paraId="6DC566EC">
      <w:pPr>
        <w:rPr>
          <w:rFonts w:hint="eastAsia"/>
        </w:rPr>
      </w:pPr>
      <w:r>
        <w:rPr>
          <w:rFonts w:hint="eastAsia"/>
        </w:rPr>
        <w:t>45.配准功能；将血管内解剖信息和冠脉走形（冠脉造影）相结合，自动找到两种图像的解剖学 对应关系，帮助医生更加快速、准确的分析血管和病变特征；</w:t>
      </w:r>
    </w:p>
    <w:p w14:paraId="167B6C59">
      <w:pPr>
        <w:rPr>
          <w:rFonts w:hint="eastAsia"/>
        </w:rPr>
      </w:pPr>
      <w:r>
        <w:rPr>
          <w:rFonts w:hint="eastAsia"/>
        </w:rPr>
        <w:t>46.血管内超声诊断仪配套的机械旋转式超声导管，不低于40MH的中心频率；</w:t>
      </w:r>
    </w:p>
    <w:p w14:paraId="0881A7DE">
      <w:pPr>
        <w:rPr>
          <w:rFonts w:hint="eastAsia"/>
        </w:rPr>
      </w:pPr>
      <w:r>
        <w:rPr>
          <w:rFonts w:hint="eastAsia"/>
        </w:rPr>
        <w:t>47.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40MHz导管，按《血管内超声诊断设备通用技术要求》内规定测试方法，测得轴向分辨率 ≤50μm；</w:t>
      </w:r>
    </w:p>
    <w:p w14:paraId="4CC1D4B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60MHz导管，按《血管内超声诊断设备通用技术要求》内规定测试方法，测得轴向分辨率≤40μm；</w:t>
      </w:r>
    </w:p>
    <w:p w14:paraId="0271505B">
      <w:pPr>
        <w:rPr>
          <w:rFonts w:hint="eastAsia"/>
        </w:rPr>
      </w:pPr>
      <w:r>
        <w:rPr>
          <w:rFonts w:hint="eastAsia"/>
        </w:rPr>
        <w:t>49.尖端外廓2F，最大通过外廓3.15F，搭配≥0.014导丝使用，兼容6F指引导管；</w:t>
      </w:r>
    </w:p>
    <w:p w14:paraId="68E3095C">
      <w:pPr>
        <w:rPr>
          <w:rFonts w:hint="eastAsia"/>
        </w:rPr>
      </w:pPr>
      <w:r>
        <w:rPr>
          <w:rFonts w:hint="eastAsia"/>
        </w:rPr>
        <w:t>50.工作段包裹亲水涂层，提升通过性；</w:t>
      </w:r>
    </w:p>
    <w:p w14:paraId="1F4E90E3">
      <w:pPr>
        <w:rPr>
          <w:rFonts w:hint="eastAsia"/>
        </w:rPr>
      </w:pPr>
      <w:r>
        <w:rPr>
          <w:rFonts w:hint="eastAsia"/>
        </w:rPr>
        <w:t>51.快速交换系统设计，操作方便；</w:t>
      </w:r>
    </w:p>
    <w:p w14:paraId="54C6350D">
      <w:pPr>
        <w:rPr>
          <w:rFonts w:hint="eastAsia"/>
        </w:rPr>
      </w:pPr>
      <w:r>
        <w:rPr>
          <w:rFonts w:hint="eastAsia"/>
        </w:rPr>
        <w:t>52.导管识别采用非接触式无线感应识别技术，连接后主机自动识别导管，识别精准，可靠性高。</w:t>
      </w:r>
    </w:p>
    <w:p w14:paraId="6E71796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E39F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66973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66973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43C7B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4F1C73"/>
    <w:multiLevelType w:val="singleLevel"/>
    <w:tmpl w:val="E54F1C73"/>
    <w:lvl w:ilvl="0" w:tentative="0">
      <w:start w:val="4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A309E"/>
    <w:rsid w:val="1C69493C"/>
    <w:rsid w:val="49490468"/>
    <w:rsid w:val="51C3435A"/>
    <w:rsid w:val="5BC93D76"/>
    <w:rsid w:val="5FFA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1606</Words>
  <Characters>1841</Characters>
  <Lines>0</Lines>
  <Paragraphs>0</Paragraphs>
  <TotalTime>15</TotalTime>
  <ScaleCrop>false</ScaleCrop>
  <LinksUpToDate>false</LinksUpToDate>
  <CharactersWithSpaces>1847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2025-06-05T08:40:00Z</dcterms:created>
  <dc:creator>至诚之力</dc:creator>
  <cp:lastModifiedBy>氼迗  </cp:lastModifiedBy>
  <dcterms:modified xsi:type="dcterms:W3CDTF">2025-07-07T06:23:48Z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5D25834567EB4AE79D6607B9B669D134_13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